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F4" w:rsidRDefault="00C021F4" w:rsidP="0058069A">
      <w:pPr>
        <w:ind w:left="360" w:firstLine="360"/>
        <w:jc w:val="both"/>
        <w:rPr>
          <w:lang w:val="sr-Cyrl-CS"/>
        </w:rPr>
      </w:pPr>
      <w:r w:rsidRPr="00CE095A">
        <w:rPr>
          <w:lang w:val="sr-Cyrl-CS"/>
        </w:rPr>
        <w:t>На основу члана</w:t>
      </w:r>
      <w:r w:rsidRPr="00CE095A">
        <w:rPr>
          <w:lang w:val="ru-RU"/>
        </w:rPr>
        <w:t xml:space="preserve"> 46. став 1.</w:t>
      </w:r>
      <w:r w:rsidR="0086381A">
        <w:rPr>
          <w:lang w:val="ru-RU"/>
        </w:rPr>
        <w:t xml:space="preserve"> и члана 51б.</w:t>
      </w:r>
      <w:r w:rsidR="0058069A">
        <w:rPr>
          <w:lang w:val="ru-RU"/>
        </w:rPr>
        <w:t xml:space="preserve"> </w:t>
      </w:r>
      <w:r w:rsidR="009E0086" w:rsidRPr="00CE095A">
        <w:rPr>
          <w:lang w:val="sr-Cyrl-CS"/>
        </w:rPr>
        <w:t xml:space="preserve">Закона о планирању и изградњи (''Службени гласник Републике Србије'', број </w:t>
      </w:r>
      <w:r w:rsidR="009E0086" w:rsidRPr="00CE095A">
        <w:rPr>
          <w:lang w:val="ru-RU"/>
        </w:rPr>
        <w:t>72/</w:t>
      </w:r>
      <w:r w:rsidR="0058069A">
        <w:rPr>
          <w:lang w:val="ru-RU"/>
        </w:rPr>
        <w:t>20</w:t>
      </w:r>
      <w:r w:rsidR="009E0086" w:rsidRPr="00CE095A">
        <w:rPr>
          <w:lang w:val="ru-RU"/>
        </w:rPr>
        <w:t>09</w:t>
      </w:r>
      <w:r w:rsidR="0058069A">
        <w:rPr>
          <w:lang w:val="ru-RU"/>
        </w:rPr>
        <w:t>,</w:t>
      </w:r>
      <w:r w:rsidR="009E0086" w:rsidRPr="00CE095A">
        <w:rPr>
          <w:lang w:val="ru-RU"/>
        </w:rPr>
        <w:t xml:space="preserve"> 81/</w:t>
      </w:r>
      <w:r w:rsidR="0058069A">
        <w:rPr>
          <w:lang w:val="ru-RU"/>
        </w:rPr>
        <w:t>20</w:t>
      </w:r>
      <w:r w:rsidR="009E0086" w:rsidRPr="00CE095A">
        <w:rPr>
          <w:lang w:val="ru-RU"/>
        </w:rPr>
        <w:t>09-исправка</w:t>
      </w:r>
      <w:r w:rsidR="00617943">
        <w:t>,</w:t>
      </w:r>
      <w:r w:rsidR="009E0086" w:rsidRPr="00CE095A">
        <w:rPr>
          <w:lang w:val="ru-RU"/>
        </w:rPr>
        <w:t xml:space="preserve"> </w:t>
      </w:r>
      <w:r w:rsidR="007E79E7" w:rsidRPr="001B38E8">
        <w:rPr>
          <w:rFonts w:cs="Arial"/>
          <w:lang w:val="ru-RU"/>
        </w:rPr>
        <w:t>64/</w:t>
      </w:r>
      <w:r w:rsidR="0058069A">
        <w:rPr>
          <w:rFonts w:cs="Arial"/>
          <w:lang w:val="ru-RU"/>
        </w:rPr>
        <w:t>20</w:t>
      </w:r>
      <w:r w:rsidR="007E79E7" w:rsidRPr="001B38E8">
        <w:rPr>
          <w:rFonts w:cs="Arial"/>
          <w:lang w:val="ru-RU"/>
        </w:rPr>
        <w:t>10-</w:t>
      </w:r>
      <w:r w:rsidR="00617943">
        <w:rPr>
          <w:rFonts w:cs="Arial"/>
          <w:lang w:val="ru-RU"/>
        </w:rPr>
        <w:t xml:space="preserve">Одлука </w:t>
      </w:r>
      <w:r w:rsidR="007E79E7" w:rsidRPr="001B38E8">
        <w:rPr>
          <w:rFonts w:cs="Arial"/>
          <w:lang w:val="ru-RU"/>
        </w:rPr>
        <w:t>УС</w:t>
      </w:r>
      <w:r w:rsidR="007E79E7" w:rsidRPr="001B38E8">
        <w:rPr>
          <w:rFonts w:cs="Arial"/>
        </w:rPr>
        <w:t>,</w:t>
      </w:r>
      <w:r w:rsidR="007E79E7" w:rsidRPr="001B38E8">
        <w:rPr>
          <w:rFonts w:cs="Arial"/>
          <w:lang w:val="ru-RU"/>
        </w:rPr>
        <w:t xml:space="preserve"> 24/</w:t>
      </w:r>
      <w:r w:rsidR="0058069A">
        <w:rPr>
          <w:rFonts w:cs="Arial"/>
          <w:lang w:val="ru-RU"/>
        </w:rPr>
        <w:t>20</w:t>
      </w:r>
      <w:r w:rsidR="007E79E7" w:rsidRPr="001B38E8">
        <w:rPr>
          <w:rFonts w:cs="Arial"/>
          <w:lang w:val="ru-RU"/>
        </w:rPr>
        <w:t>11</w:t>
      </w:r>
      <w:r w:rsidR="007E79E7" w:rsidRPr="001B38E8">
        <w:rPr>
          <w:rFonts w:cs="Arial"/>
        </w:rPr>
        <w:t>, 121/</w:t>
      </w:r>
      <w:r w:rsidR="0058069A">
        <w:rPr>
          <w:rFonts w:cs="Arial"/>
        </w:rPr>
        <w:t>20</w:t>
      </w:r>
      <w:r w:rsidR="007E79E7" w:rsidRPr="001B38E8">
        <w:rPr>
          <w:rFonts w:cs="Arial"/>
        </w:rPr>
        <w:t>12, 42/</w:t>
      </w:r>
      <w:r w:rsidR="0058069A">
        <w:rPr>
          <w:rFonts w:cs="Arial"/>
        </w:rPr>
        <w:t>20</w:t>
      </w:r>
      <w:r w:rsidR="007E79E7" w:rsidRPr="001B38E8">
        <w:rPr>
          <w:rFonts w:cs="Arial"/>
        </w:rPr>
        <w:t>13-</w:t>
      </w:r>
      <w:r w:rsidR="00617943">
        <w:rPr>
          <w:rFonts w:cs="Arial"/>
        </w:rPr>
        <w:t xml:space="preserve"> Одлука </w:t>
      </w:r>
      <w:r w:rsidR="007E79E7" w:rsidRPr="001B38E8">
        <w:rPr>
          <w:rFonts w:cs="Arial"/>
        </w:rPr>
        <w:t>УС, 50/</w:t>
      </w:r>
      <w:r w:rsidR="0058069A">
        <w:rPr>
          <w:rFonts w:cs="Arial"/>
        </w:rPr>
        <w:t>20</w:t>
      </w:r>
      <w:r w:rsidR="007E79E7" w:rsidRPr="001B38E8">
        <w:rPr>
          <w:rFonts w:cs="Arial"/>
        </w:rPr>
        <w:t>13-</w:t>
      </w:r>
      <w:r w:rsidR="00617943">
        <w:rPr>
          <w:rFonts w:cs="Arial"/>
        </w:rPr>
        <w:t xml:space="preserve">Одлука </w:t>
      </w:r>
      <w:r w:rsidR="007E79E7" w:rsidRPr="001B38E8">
        <w:rPr>
          <w:rFonts w:cs="Arial"/>
        </w:rPr>
        <w:t>УС, 98/</w:t>
      </w:r>
      <w:r w:rsidR="0058069A">
        <w:rPr>
          <w:rFonts w:cs="Arial"/>
        </w:rPr>
        <w:t>20</w:t>
      </w:r>
      <w:r w:rsidR="007E79E7" w:rsidRPr="001B38E8">
        <w:rPr>
          <w:rFonts w:cs="Arial"/>
        </w:rPr>
        <w:t>13-</w:t>
      </w:r>
      <w:r w:rsidR="00617943">
        <w:rPr>
          <w:rFonts w:cs="Arial"/>
        </w:rPr>
        <w:t xml:space="preserve">Одлука </w:t>
      </w:r>
      <w:r w:rsidR="007E79E7" w:rsidRPr="001B38E8">
        <w:rPr>
          <w:rFonts w:cs="Arial"/>
        </w:rPr>
        <w:t>УС,132/</w:t>
      </w:r>
      <w:r w:rsidR="0058069A">
        <w:rPr>
          <w:rFonts w:cs="Arial"/>
        </w:rPr>
        <w:t>2014</w:t>
      </w:r>
      <w:r w:rsidR="00981181">
        <w:rPr>
          <w:rFonts w:cs="Arial"/>
          <w:lang w:val="sr-Cyrl-CS"/>
        </w:rPr>
        <w:t xml:space="preserve">, </w:t>
      </w:r>
      <w:r w:rsidR="007E79E7" w:rsidRPr="001B38E8">
        <w:rPr>
          <w:rFonts w:cs="Arial"/>
        </w:rPr>
        <w:t>145/</w:t>
      </w:r>
      <w:r w:rsidR="0058069A">
        <w:rPr>
          <w:rFonts w:cs="Arial"/>
        </w:rPr>
        <w:t>20</w:t>
      </w:r>
      <w:r w:rsidR="007E79E7" w:rsidRPr="001B38E8">
        <w:rPr>
          <w:rFonts w:cs="Arial"/>
        </w:rPr>
        <w:t>14</w:t>
      </w:r>
      <w:r w:rsidR="006F658F">
        <w:rPr>
          <w:rFonts w:cs="Arial"/>
        </w:rPr>
        <w:t>,</w:t>
      </w:r>
      <w:r w:rsidR="00981181">
        <w:rPr>
          <w:rFonts w:cs="Arial"/>
        </w:rPr>
        <w:t xml:space="preserve"> 83/</w:t>
      </w:r>
      <w:r w:rsidR="0058069A">
        <w:rPr>
          <w:rFonts w:cs="Arial"/>
        </w:rPr>
        <w:t>20</w:t>
      </w:r>
      <w:r w:rsidR="00981181">
        <w:rPr>
          <w:rFonts w:cs="Arial"/>
        </w:rPr>
        <w:t>18</w:t>
      </w:r>
      <w:r w:rsidR="006F658F">
        <w:rPr>
          <w:rFonts w:cs="Arial"/>
        </w:rPr>
        <w:t>, 31/2019 и 37/2019</w:t>
      </w:r>
      <w:r w:rsidR="009E0086" w:rsidRPr="00603F34">
        <w:rPr>
          <w:lang w:val="sr-Cyrl-CS"/>
        </w:rPr>
        <w:t>),</w:t>
      </w:r>
      <w:r w:rsidR="00F52577">
        <w:rPr>
          <w:lang w:val="sr-Cyrl-CS"/>
        </w:rPr>
        <w:t xml:space="preserve"> члана 32.</w:t>
      </w:r>
      <w:r w:rsidR="00F52577" w:rsidRPr="00F52577">
        <w:rPr>
          <w:color w:val="000000"/>
        </w:rPr>
        <w:t xml:space="preserve"> </w:t>
      </w:r>
      <w:r w:rsidR="00F52577" w:rsidRPr="00BB77DF">
        <w:rPr>
          <w:color w:val="000000"/>
        </w:rPr>
        <w:t xml:space="preserve">Закона о локалној самоуправи ("Службени гласник Републике Србије" број </w:t>
      </w:r>
      <w:r w:rsidR="00F52577">
        <w:rPr>
          <w:color w:val="000000"/>
        </w:rPr>
        <w:t>129/2007</w:t>
      </w:r>
      <w:r w:rsidR="00F52577">
        <w:rPr>
          <w:color w:val="000000"/>
          <w:lang w:val="sr-Cyrl-CS"/>
        </w:rPr>
        <w:t>,  83/2014-др. закон, 101/2016-др. закон и 47/2018</w:t>
      </w:r>
      <w:r w:rsidR="00F52577">
        <w:rPr>
          <w:color w:val="000000"/>
        </w:rPr>
        <w:t>),</w:t>
      </w:r>
      <w:r w:rsidR="0058069A">
        <w:rPr>
          <w:lang w:val="sr-Cyrl-CS"/>
        </w:rPr>
        <w:t xml:space="preserve"> </w:t>
      </w:r>
      <w:r w:rsidR="002C7F18">
        <w:rPr>
          <w:lang w:val="sr-Cyrl-CS"/>
        </w:rPr>
        <w:t>члана 40. Статута Општине Владичин Хан („Службени гласник Града Врања“ број 4/2019)</w:t>
      </w:r>
      <w:r w:rsidR="0058069A">
        <w:rPr>
          <w:lang w:val="sr-Cyrl-CS"/>
        </w:rPr>
        <w:t xml:space="preserve"> и</w:t>
      </w:r>
      <w:r w:rsidR="002C7F18">
        <w:rPr>
          <w:lang w:val="sr-Cyrl-CS"/>
        </w:rPr>
        <w:t xml:space="preserve"> члана 179. Пословника Скупштине општине Владичин Хан („Службени гласник Града Врања“ број 9/2019) </w:t>
      </w:r>
      <w:r w:rsidRPr="00CE095A">
        <w:rPr>
          <w:lang w:val="sr-Cyrl-CS"/>
        </w:rPr>
        <w:t xml:space="preserve">Скупштина </w:t>
      </w:r>
      <w:r w:rsidR="006F658F">
        <w:rPr>
          <w:lang w:val="sr-Cyrl-CS"/>
        </w:rPr>
        <w:t>општине Владичин Хан</w:t>
      </w:r>
      <w:r>
        <w:rPr>
          <w:lang w:val="sr-Cyrl-CS"/>
        </w:rPr>
        <w:t xml:space="preserve"> на седници одржаној дана</w:t>
      </w:r>
      <w:r w:rsidR="00F52577">
        <w:rPr>
          <w:lang w:val="sr-Cyrl-CS"/>
        </w:rPr>
        <w:t xml:space="preserve">  </w:t>
      </w:r>
      <w:r w:rsidR="0058069A">
        <w:rPr>
          <w:lang w:val="sr-Cyrl-CS"/>
        </w:rPr>
        <w:t>22.12</w:t>
      </w:r>
      <w:r w:rsidRPr="00CE095A">
        <w:rPr>
          <w:lang w:val="sr-Cyrl-CS"/>
        </w:rPr>
        <w:t>.201</w:t>
      </w:r>
      <w:r w:rsidR="006F658F">
        <w:t>9</w:t>
      </w:r>
      <w:r w:rsidRPr="00CE095A">
        <w:rPr>
          <w:lang w:val="sr-Cyrl-CS"/>
        </w:rPr>
        <w:t>. године, донела је</w:t>
      </w:r>
    </w:p>
    <w:p w:rsidR="00A724B1" w:rsidRDefault="00A724B1" w:rsidP="00F33B89">
      <w:pPr>
        <w:ind w:left="360"/>
        <w:jc w:val="both"/>
        <w:rPr>
          <w:lang w:val="sr-Cyrl-CS"/>
        </w:rPr>
      </w:pPr>
    </w:p>
    <w:p w:rsidR="00CC4F74" w:rsidRPr="00F062BA" w:rsidRDefault="00CC4F74" w:rsidP="00F062BA">
      <w:pPr>
        <w:rPr>
          <w:sz w:val="22"/>
          <w:szCs w:val="22"/>
        </w:rPr>
      </w:pPr>
    </w:p>
    <w:p w:rsidR="0029372C" w:rsidRPr="006F658F" w:rsidRDefault="00CE095A" w:rsidP="00F33B89">
      <w:pPr>
        <w:ind w:left="360"/>
        <w:jc w:val="center"/>
        <w:rPr>
          <w:b/>
        </w:rPr>
      </w:pPr>
      <w:r w:rsidRPr="006F658F">
        <w:rPr>
          <w:b/>
          <w:lang w:val="sr-Cyrl-CS"/>
        </w:rPr>
        <w:t>О   Д   Л   У   К   У</w:t>
      </w:r>
    </w:p>
    <w:p w:rsidR="006F658F" w:rsidRDefault="00CE3C6D" w:rsidP="0058069A">
      <w:pPr>
        <w:ind w:left="360"/>
        <w:jc w:val="center"/>
        <w:rPr>
          <w:b/>
          <w:lang w:val="sr-Cyrl-CS"/>
        </w:rPr>
      </w:pPr>
      <w:r w:rsidRPr="006F658F">
        <w:rPr>
          <w:b/>
          <w:lang w:val="sr-Cyrl-CS"/>
        </w:rPr>
        <w:t xml:space="preserve">О ИЗРАДИ </w:t>
      </w:r>
      <w:r w:rsidR="006F658F" w:rsidRPr="006F658F">
        <w:rPr>
          <w:b/>
          <w:lang w:val="sr-Cyrl-CS"/>
        </w:rPr>
        <w:t xml:space="preserve">ДРУГЕ ИЗМЕНЕ </w:t>
      </w:r>
      <w:r w:rsidR="00556935" w:rsidRPr="006F658F">
        <w:rPr>
          <w:b/>
          <w:lang w:val="sr-Cyrl-CS"/>
        </w:rPr>
        <w:t xml:space="preserve">ПЛАНА </w:t>
      </w:r>
      <w:r w:rsidR="006F658F" w:rsidRPr="006F658F">
        <w:rPr>
          <w:b/>
          <w:lang w:val="sr-Cyrl-CS"/>
        </w:rPr>
        <w:t xml:space="preserve">ДЕТАЉНЕ </w:t>
      </w:r>
      <w:r w:rsidR="00556935" w:rsidRPr="006F658F">
        <w:rPr>
          <w:b/>
          <w:lang w:val="sr-Cyrl-CS"/>
        </w:rPr>
        <w:t xml:space="preserve"> РЕГУЛАЦИЈЕ </w:t>
      </w:r>
    </w:p>
    <w:p w:rsidR="0086381A" w:rsidRDefault="006F658F" w:rsidP="00F33B89">
      <w:pPr>
        <w:ind w:left="360"/>
        <w:jc w:val="center"/>
        <w:rPr>
          <w:b/>
          <w:lang w:val="sr-Cyrl-CS"/>
        </w:rPr>
      </w:pPr>
      <w:r w:rsidRPr="006F658F">
        <w:rPr>
          <w:b/>
          <w:lang w:val="sr-Cyrl-CS"/>
        </w:rPr>
        <w:t>ИНДУСТРИЈСКЕ ЗОНЕ ВЛАДИЧИН ХАН</w:t>
      </w:r>
    </w:p>
    <w:p w:rsidR="00CE3C6D" w:rsidRPr="0086381A" w:rsidRDefault="0086381A" w:rsidP="00F33B89">
      <w:pPr>
        <w:ind w:left="360"/>
        <w:jc w:val="center"/>
        <w:rPr>
          <w:b/>
          <w:lang w:val="sr-Cyrl-CS"/>
        </w:rPr>
      </w:pPr>
      <w:r w:rsidRPr="0086381A">
        <w:rPr>
          <w:b/>
          <w:lang w:val="sr-Cyrl-CS"/>
        </w:rPr>
        <w:t>(КО Лепеница, КО Сува Морава и КО Грамађе)</w:t>
      </w:r>
    </w:p>
    <w:p w:rsidR="00A724B1" w:rsidRPr="006F658F" w:rsidRDefault="00A724B1" w:rsidP="00F062BA">
      <w:pPr>
        <w:rPr>
          <w:b/>
          <w:lang w:val="ru-RU"/>
        </w:rPr>
      </w:pPr>
    </w:p>
    <w:p w:rsidR="0029372C" w:rsidRPr="0029372C" w:rsidRDefault="0029372C" w:rsidP="00F33B89">
      <w:pPr>
        <w:ind w:left="360"/>
        <w:rPr>
          <w:rFonts w:cs="Arial"/>
          <w:sz w:val="22"/>
          <w:szCs w:val="22"/>
        </w:rPr>
      </w:pPr>
    </w:p>
    <w:p w:rsidR="00F33B89" w:rsidRDefault="00F92B5B" w:rsidP="00CB1CCC">
      <w:pPr>
        <w:tabs>
          <w:tab w:val="left" w:pos="1152"/>
        </w:tabs>
        <w:ind w:left="360"/>
        <w:jc w:val="center"/>
        <w:rPr>
          <w:rFonts w:cs="Arial"/>
          <w:b/>
          <w:sz w:val="22"/>
          <w:szCs w:val="22"/>
          <w:lang w:val="sr-Cyrl-CS"/>
        </w:rPr>
      </w:pPr>
      <w:r w:rsidRPr="00072F4D">
        <w:rPr>
          <w:rFonts w:cs="Arial"/>
          <w:b/>
          <w:sz w:val="22"/>
          <w:szCs w:val="22"/>
          <w:lang w:val="sr-Cyrl-CS"/>
        </w:rPr>
        <w:t>Члан 1.</w:t>
      </w:r>
    </w:p>
    <w:p w:rsidR="00CB1CCC" w:rsidRPr="00CB1CCC" w:rsidRDefault="00CB1CCC" w:rsidP="00CB1CCC">
      <w:pPr>
        <w:tabs>
          <w:tab w:val="left" w:pos="1152"/>
        </w:tabs>
        <w:ind w:left="360"/>
        <w:jc w:val="center"/>
        <w:rPr>
          <w:rFonts w:cs="Arial"/>
          <w:b/>
          <w:sz w:val="22"/>
          <w:szCs w:val="22"/>
        </w:rPr>
      </w:pPr>
    </w:p>
    <w:p w:rsidR="006F658F" w:rsidRDefault="00F33B89" w:rsidP="00F33B89">
      <w:pPr>
        <w:ind w:left="360" w:firstLine="360"/>
        <w:jc w:val="both"/>
        <w:rPr>
          <w:lang w:val="sr-Cyrl-CS"/>
        </w:rPr>
      </w:pPr>
      <w:r>
        <w:rPr>
          <w:lang w:val="sr-Cyrl-CS"/>
        </w:rPr>
        <w:t>Приступа се и</w:t>
      </w:r>
      <w:r w:rsidRPr="004B7B8C">
        <w:rPr>
          <w:lang w:val="sr-Cyrl-CS"/>
        </w:rPr>
        <w:t xml:space="preserve">зради </w:t>
      </w:r>
      <w:r w:rsidR="006F658F">
        <w:rPr>
          <w:lang w:val="sr-Cyrl-CS"/>
        </w:rPr>
        <w:t xml:space="preserve">друге измене </w:t>
      </w:r>
      <w:r>
        <w:rPr>
          <w:lang w:val="sr-Cyrl-CS"/>
        </w:rPr>
        <w:t xml:space="preserve">Плана </w:t>
      </w:r>
      <w:r w:rsidR="006F658F">
        <w:rPr>
          <w:lang w:val="sr-Cyrl-CS"/>
        </w:rPr>
        <w:t>детаљне</w:t>
      </w:r>
      <w:r>
        <w:rPr>
          <w:lang w:val="sr-Cyrl-CS"/>
        </w:rPr>
        <w:t xml:space="preserve"> регулације </w:t>
      </w:r>
      <w:r w:rsidR="006F658F">
        <w:rPr>
          <w:lang w:val="sr-Cyrl-CS"/>
        </w:rPr>
        <w:t xml:space="preserve">индустријске </w:t>
      </w:r>
      <w:r>
        <w:rPr>
          <w:lang w:val="sr-Cyrl-CS"/>
        </w:rPr>
        <w:t xml:space="preserve">зоне </w:t>
      </w:r>
      <w:r w:rsidR="006F658F">
        <w:rPr>
          <w:lang w:val="sr-Cyrl-CS"/>
        </w:rPr>
        <w:t>Владичин Хан</w:t>
      </w:r>
      <w:r w:rsidR="00CB1CCC">
        <w:rPr>
          <w:lang w:val="sr-Cyrl-CS"/>
        </w:rPr>
        <w:t xml:space="preserve"> </w:t>
      </w:r>
      <w:r w:rsidR="0086381A" w:rsidRPr="0031296C">
        <w:rPr>
          <w:lang w:val="sr-Cyrl-CS"/>
        </w:rPr>
        <w:t>(КО Лепеница, КО Сува Морава и КО Грамађе)</w:t>
      </w:r>
      <w:r w:rsidR="00CB1CCC">
        <w:rPr>
          <w:lang w:val="sr-Cyrl-CS"/>
        </w:rPr>
        <w:t xml:space="preserve"> </w:t>
      </w:r>
      <w:r>
        <w:rPr>
          <w:lang w:val="sr-Cyrl-CS"/>
        </w:rPr>
        <w:t xml:space="preserve">(у даљем тексту: </w:t>
      </w:r>
      <w:r w:rsidR="006F658F">
        <w:rPr>
          <w:b/>
          <w:lang w:val="sr-Cyrl-CS"/>
        </w:rPr>
        <w:t>План</w:t>
      </w:r>
      <w:r>
        <w:rPr>
          <w:lang w:val="sr-Cyrl-CS"/>
        </w:rPr>
        <w:t>).</w:t>
      </w:r>
    </w:p>
    <w:p w:rsidR="00F33B89" w:rsidRDefault="006F658F" w:rsidP="006F658F">
      <w:pPr>
        <w:jc w:val="both"/>
        <w:rPr>
          <w:rFonts w:cs="Arial"/>
          <w:lang w:val="ru-RU"/>
        </w:rPr>
      </w:pPr>
      <w:r>
        <w:rPr>
          <w:lang w:val="sr-Cyrl-CS"/>
        </w:rPr>
        <w:tab/>
        <w:t>Приступа се изради мањих измена Плана.</w:t>
      </w:r>
    </w:p>
    <w:p w:rsidR="00F33B89" w:rsidRDefault="00F33B89" w:rsidP="009256B2">
      <w:pPr>
        <w:rPr>
          <w:rFonts w:cs="Arial"/>
          <w:b/>
          <w:lang w:val="ru-RU"/>
        </w:rPr>
      </w:pPr>
    </w:p>
    <w:p w:rsidR="000F60BB" w:rsidRDefault="00F33B89" w:rsidP="00CB1CCC">
      <w:pPr>
        <w:ind w:left="360"/>
        <w:jc w:val="center"/>
        <w:rPr>
          <w:rFonts w:cs="Arial"/>
          <w:b/>
          <w:lang w:val="ru-RU"/>
        </w:rPr>
      </w:pPr>
      <w:r w:rsidRPr="00072F4D">
        <w:rPr>
          <w:rFonts w:cs="Arial"/>
          <w:b/>
          <w:lang w:val="ru-RU"/>
        </w:rPr>
        <w:t>Члан 2.</w:t>
      </w:r>
    </w:p>
    <w:p w:rsidR="00CB1CCC" w:rsidRDefault="00CB1CCC" w:rsidP="00CB1CCC">
      <w:pPr>
        <w:ind w:left="360"/>
        <w:jc w:val="center"/>
        <w:rPr>
          <w:rFonts w:cs="Arial"/>
          <w:b/>
          <w:lang w:val="ru-RU"/>
        </w:rPr>
      </w:pPr>
    </w:p>
    <w:p w:rsidR="000F60BB" w:rsidRDefault="000F60BB" w:rsidP="000F60BB">
      <w:pPr>
        <w:ind w:left="360"/>
        <w:rPr>
          <w:rFonts w:cs="Arial"/>
          <w:lang w:val="ru-RU"/>
        </w:rPr>
      </w:pPr>
      <w:r>
        <w:rPr>
          <w:rFonts w:cs="Arial"/>
          <w:b/>
          <w:lang w:val="ru-RU"/>
        </w:rPr>
        <w:tab/>
      </w:r>
      <w:r>
        <w:rPr>
          <w:rFonts w:cs="Arial"/>
          <w:lang w:val="ru-RU"/>
        </w:rPr>
        <w:t>Друга измена Плана врши се у делу следећих саобраћајница:</w:t>
      </w:r>
    </w:p>
    <w:p w:rsidR="000F60BB" w:rsidRDefault="000F60BB" w:rsidP="000F60BB">
      <w:pPr>
        <w:ind w:left="360"/>
        <w:rPr>
          <w:rFonts w:cs="Arial"/>
          <w:lang w:val="ru-RU"/>
        </w:rPr>
      </w:pPr>
      <w:r>
        <w:rPr>
          <w:rFonts w:cs="Arial"/>
          <w:lang w:val="ru-RU"/>
        </w:rPr>
        <w:t xml:space="preserve">- саобраћајница « НОВА </w:t>
      </w:r>
      <w:r w:rsidR="00706ACD">
        <w:rPr>
          <w:rFonts w:cs="Arial"/>
        </w:rPr>
        <w:t>2</w:t>
      </w:r>
      <w:r>
        <w:rPr>
          <w:rFonts w:cs="Arial"/>
          <w:lang w:val="ru-RU"/>
        </w:rPr>
        <w:t>»</w:t>
      </w:r>
      <w:r w:rsidR="0079775A">
        <w:rPr>
          <w:rFonts w:cs="Arial"/>
        </w:rPr>
        <w:t xml:space="preserve">, </w:t>
      </w:r>
      <w:r w:rsidR="0079775A">
        <w:rPr>
          <w:rFonts w:cs="Arial"/>
          <w:lang/>
        </w:rPr>
        <w:t>од</w:t>
      </w:r>
      <w:r w:rsidR="00706ACD">
        <w:rPr>
          <w:rFonts w:cs="Arial"/>
        </w:rPr>
        <w:t xml:space="preserve"> T.7 – T.9</w:t>
      </w:r>
      <w:r>
        <w:rPr>
          <w:rFonts w:cs="Arial"/>
          <w:lang w:val="ru-RU"/>
        </w:rPr>
        <w:t>;</w:t>
      </w:r>
    </w:p>
    <w:p w:rsidR="000F60BB" w:rsidRDefault="000F60BB" w:rsidP="000F60BB">
      <w:pPr>
        <w:ind w:left="360"/>
        <w:rPr>
          <w:rFonts w:cs="Arial"/>
          <w:lang w:val="ru-RU"/>
        </w:rPr>
      </w:pPr>
      <w:r>
        <w:rPr>
          <w:rFonts w:cs="Arial"/>
          <w:lang w:val="ru-RU"/>
        </w:rPr>
        <w:t xml:space="preserve">- </w:t>
      </w:r>
      <w:r w:rsidRPr="00706ACD">
        <w:rPr>
          <w:rFonts w:cs="Arial"/>
          <w:lang w:val="ru-RU"/>
        </w:rPr>
        <w:t>саобраћајница</w:t>
      </w:r>
      <w:r w:rsidR="00D8556E">
        <w:rPr>
          <w:rFonts w:cs="Arial"/>
          <w:lang w:val="ru-RU"/>
        </w:rPr>
        <w:t xml:space="preserve"> «</w:t>
      </w:r>
      <w:r w:rsidR="00706ACD">
        <w:rPr>
          <w:rFonts w:cs="Arial"/>
          <w:lang w:val="ru-RU"/>
        </w:rPr>
        <w:t xml:space="preserve">НОВА </w:t>
      </w:r>
      <w:r w:rsidR="00706ACD">
        <w:rPr>
          <w:rFonts w:cs="Arial"/>
        </w:rPr>
        <w:t>4</w:t>
      </w:r>
      <w:r w:rsidR="00706ACD">
        <w:rPr>
          <w:rFonts w:cs="Arial"/>
          <w:lang w:val="ru-RU"/>
        </w:rPr>
        <w:t>»</w:t>
      </w:r>
      <w:r w:rsidR="0079775A">
        <w:rPr>
          <w:rFonts w:cs="Arial"/>
        </w:rPr>
        <w:t xml:space="preserve">, </w:t>
      </w:r>
      <w:r w:rsidR="0079775A">
        <w:rPr>
          <w:rFonts w:cs="Arial"/>
          <w:lang/>
        </w:rPr>
        <w:t>од</w:t>
      </w:r>
      <w:r w:rsidR="00706ACD">
        <w:rPr>
          <w:rFonts w:cs="Arial"/>
        </w:rPr>
        <w:t xml:space="preserve"> T.19 – T.20</w:t>
      </w:r>
      <w:r w:rsidR="00706ACD">
        <w:rPr>
          <w:rFonts w:cs="Arial"/>
          <w:lang w:val="ru-RU"/>
        </w:rPr>
        <w:t>;</w:t>
      </w:r>
    </w:p>
    <w:p w:rsidR="00706ACD" w:rsidRPr="00CB1CCC" w:rsidRDefault="00706ACD" w:rsidP="000F60BB">
      <w:pPr>
        <w:ind w:left="360"/>
        <w:rPr>
          <w:rFonts w:cs="Arial"/>
        </w:rPr>
      </w:pPr>
    </w:p>
    <w:p w:rsidR="00F33B89" w:rsidRDefault="00706ACD" w:rsidP="00CB1CCC">
      <w:pPr>
        <w:ind w:left="360"/>
        <w:jc w:val="center"/>
        <w:rPr>
          <w:rFonts w:cs="Arial"/>
          <w:b/>
          <w:color w:val="000000"/>
          <w:lang w:val="ru-RU"/>
        </w:rPr>
      </w:pPr>
      <w:r w:rsidRPr="00FA6255">
        <w:rPr>
          <w:rFonts w:cs="Arial"/>
          <w:b/>
          <w:color w:val="000000"/>
          <w:lang w:val="ru-RU"/>
        </w:rPr>
        <w:t>Члан 3.</w:t>
      </w:r>
    </w:p>
    <w:p w:rsidR="00CB1CCC" w:rsidRPr="00CB1CCC" w:rsidRDefault="00CB1CCC" w:rsidP="00CB1CCC">
      <w:pPr>
        <w:ind w:left="360"/>
        <w:jc w:val="center"/>
        <w:rPr>
          <w:rFonts w:cs="Arial"/>
          <w:b/>
          <w:color w:val="000000"/>
          <w:lang w:val="ru-RU"/>
        </w:rPr>
      </w:pPr>
    </w:p>
    <w:p w:rsidR="00F33B89" w:rsidRDefault="00F33B89" w:rsidP="00F33B89">
      <w:pPr>
        <w:ind w:left="360"/>
        <w:jc w:val="both"/>
      </w:pPr>
      <w:r>
        <w:rPr>
          <w:lang w:val="ru-RU"/>
        </w:rPr>
        <w:tab/>
      </w:r>
      <w:r w:rsidRPr="00CF1F85">
        <w:rPr>
          <w:lang w:val="ru-RU"/>
        </w:rPr>
        <w:t xml:space="preserve">Прелиминарне границе </w:t>
      </w:r>
      <w:r w:rsidR="006F658F">
        <w:rPr>
          <w:lang w:val="ru-RU"/>
        </w:rPr>
        <w:t>Плана</w:t>
      </w:r>
      <w:r w:rsidR="002C7F18">
        <w:rPr>
          <w:lang w:val="ru-RU"/>
        </w:rPr>
        <w:t xml:space="preserve"> </w:t>
      </w:r>
      <w:r>
        <w:rPr>
          <w:lang w:val="ru-RU"/>
        </w:rPr>
        <w:t>обухватају</w:t>
      </w:r>
      <w:r w:rsidR="002C7F18">
        <w:rPr>
          <w:lang w:val="ru-RU"/>
        </w:rPr>
        <w:t xml:space="preserve"> </w:t>
      </w:r>
      <w:r>
        <w:rPr>
          <w:lang w:val="ru-RU"/>
        </w:rPr>
        <w:t>подру</w:t>
      </w:r>
      <w:r>
        <w:rPr>
          <w:lang w:val="sr-Cyrl-CS"/>
        </w:rPr>
        <w:t>чје</w:t>
      </w:r>
      <w:r w:rsidR="002C7F18">
        <w:rPr>
          <w:lang w:val="sr-Cyrl-CS"/>
        </w:rPr>
        <w:t xml:space="preserve"> </w:t>
      </w:r>
      <w:r>
        <w:rPr>
          <w:lang w:val="sr-Cyrl-CS"/>
        </w:rPr>
        <w:t>од око</w:t>
      </w:r>
      <w:r w:rsidR="002C7F18">
        <w:rPr>
          <w:lang w:val="sr-Cyrl-CS"/>
        </w:rPr>
        <w:t xml:space="preserve"> </w:t>
      </w:r>
      <w:r w:rsidR="006F658F">
        <w:t>146</w:t>
      </w:r>
      <w:r w:rsidR="002C7F18">
        <w:t xml:space="preserve"> </w:t>
      </w:r>
      <w:r w:rsidRPr="00E9472F">
        <w:t>ha</w:t>
      </w:r>
      <w:r>
        <w:t>,</w:t>
      </w:r>
      <w:r w:rsidR="002C7F18">
        <w:t xml:space="preserve"> </w:t>
      </w:r>
      <w:r>
        <w:t xml:space="preserve">дефинисанo </w:t>
      </w:r>
      <w:r w:rsidR="00752DF7">
        <w:t>следећим</w:t>
      </w:r>
      <w:r w:rsidR="002C7F18">
        <w:t xml:space="preserve"> </w:t>
      </w:r>
      <w:r w:rsidR="00706ACD">
        <w:t>правцима</w:t>
      </w:r>
      <w:r>
        <w:t>:</w:t>
      </w:r>
      <w:r w:rsidR="002C7F18">
        <w:t xml:space="preserve"> </w:t>
      </w:r>
      <w:r>
        <w:t xml:space="preserve"> са </w:t>
      </w:r>
      <w:r w:rsidR="00752DF7">
        <w:t xml:space="preserve">северне стране железничком пругом Београд – Скопље, са западне стране реком Лепеница, са јужне стране реком Јужна Морава и са источне стране катастарским парцелама 551,548,549 КО Лепеница (источним границама наведених катастарских парцела). </w:t>
      </w:r>
    </w:p>
    <w:p w:rsidR="00F33B89" w:rsidRDefault="00F33B89" w:rsidP="00752DF7">
      <w:pPr>
        <w:ind w:left="360" w:firstLine="360"/>
        <w:jc w:val="both"/>
        <w:rPr>
          <w:lang w:val="ru-RU"/>
        </w:rPr>
      </w:pPr>
      <w:r w:rsidRPr="004D7258">
        <w:rPr>
          <w:lang w:val="ru-RU"/>
        </w:rPr>
        <w:t xml:space="preserve">Граница планског обухвата из претходног става је оквирна, биће ближе утврђена у фази израде нацрта </w:t>
      </w:r>
      <w:r w:rsidR="00706ACD">
        <w:rPr>
          <w:lang w:val="ru-RU"/>
        </w:rPr>
        <w:t>Плана</w:t>
      </w:r>
      <w:r w:rsidRPr="004D7258">
        <w:rPr>
          <w:lang w:val="ru-RU"/>
        </w:rPr>
        <w:t>.</w:t>
      </w:r>
    </w:p>
    <w:p w:rsidR="00F33B89" w:rsidRDefault="00F33B89" w:rsidP="00F33B89">
      <w:pPr>
        <w:ind w:left="360"/>
        <w:jc w:val="center"/>
        <w:rPr>
          <w:rFonts w:cs="Arial"/>
          <w:b/>
          <w:color w:val="FF0000"/>
        </w:rPr>
      </w:pPr>
    </w:p>
    <w:p w:rsidR="00F33B89" w:rsidRDefault="00F33B89" w:rsidP="00CB1CCC">
      <w:pPr>
        <w:ind w:left="360"/>
        <w:jc w:val="center"/>
        <w:rPr>
          <w:rFonts w:cs="Arial"/>
          <w:b/>
          <w:color w:val="000000"/>
          <w:lang w:val="ru-RU"/>
        </w:rPr>
      </w:pPr>
      <w:r w:rsidRPr="00FA6255">
        <w:rPr>
          <w:rFonts w:cs="Arial"/>
          <w:b/>
          <w:color w:val="000000"/>
          <w:lang w:val="ru-RU"/>
        </w:rPr>
        <w:t xml:space="preserve">Члан </w:t>
      </w:r>
      <w:r w:rsidR="00A724B1">
        <w:rPr>
          <w:rFonts w:cs="Arial"/>
          <w:b/>
          <w:color w:val="000000"/>
          <w:lang w:val="ru-RU"/>
        </w:rPr>
        <w:t>4</w:t>
      </w:r>
      <w:r w:rsidRPr="00FA6255">
        <w:rPr>
          <w:rFonts w:cs="Arial"/>
          <w:b/>
          <w:color w:val="000000"/>
          <w:lang w:val="ru-RU"/>
        </w:rPr>
        <w:t>.</w:t>
      </w:r>
    </w:p>
    <w:p w:rsidR="00CB1CCC" w:rsidRPr="00CB1CCC" w:rsidRDefault="00CB1CCC" w:rsidP="00CB1CCC">
      <w:pPr>
        <w:ind w:left="360"/>
        <w:jc w:val="center"/>
        <w:rPr>
          <w:rFonts w:cs="Arial"/>
          <w:b/>
          <w:color w:val="000000"/>
          <w:lang w:val="ru-RU"/>
        </w:rPr>
      </w:pPr>
    </w:p>
    <w:p w:rsidR="00706ACD" w:rsidRPr="00620125" w:rsidRDefault="00F33B89" w:rsidP="00706ACD">
      <w:pPr>
        <w:ind w:left="360" w:firstLine="66"/>
        <w:jc w:val="both"/>
      </w:pPr>
      <w:r>
        <w:tab/>
      </w:r>
      <w:r w:rsidR="00706ACD" w:rsidRPr="00620125">
        <w:t xml:space="preserve">Услови и смернице планских докумената вишег реда и ширег подручја за израду </w:t>
      </w:r>
      <w:r w:rsidR="00706ACD">
        <w:t>Плана садржани су</w:t>
      </w:r>
      <w:r w:rsidR="004A7C19">
        <w:rPr>
          <w:lang/>
        </w:rPr>
        <w:t xml:space="preserve"> у</w:t>
      </w:r>
      <w:r w:rsidR="00706ACD">
        <w:t xml:space="preserve"> Просторном плану општине Владичин Хан </w:t>
      </w:r>
      <w:r w:rsidR="00706ACD" w:rsidRPr="00620125">
        <w:t xml:space="preserve">(“Службени гласник </w:t>
      </w:r>
      <w:r w:rsidR="00706ACD">
        <w:t>г</w:t>
      </w:r>
      <w:r w:rsidR="00706ACD">
        <w:rPr>
          <w:lang w:val="sr-Cyrl-CS"/>
        </w:rPr>
        <w:t>рада Врања</w:t>
      </w:r>
      <w:r w:rsidR="00706ACD" w:rsidRPr="00620125">
        <w:t xml:space="preserve">”, број </w:t>
      </w:r>
      <w:r w:rsidR="00706ACD">
        <w:t>21</w:t>
      </w:r>
      <w:r w:rsidR="00706ACD" w:rsidRPr="00620125">
        <w:t>/</w:t>
      </w:r>
      <w:r w:rsidR="00706ACD">
        <w:t>10</w:t>
      </w:r>
      <w:r w:rsidR="00706ACD" w:rsidRPr="00620125">
        <w:t xml:space="preserve">), </w:t>
      </w:r>
      <w:r w:rsidR="00706ACD" w:rsidRPr="00105E88">
        <w:t xml:space="preserve">којим је </w:t>
      </w:r>
      <w:r w:rsidR="00706ACD" w:rsidRPr="00105E88">
        <w:rPr>
          <w:lang w:val="sr-Cyrl-CS"/>
        </w:rPr>
        <w:t>дефинисана саобраћајна и инфраструктурна мрежа као и претежна намена површина.</w:t>
      </w:r>
    </w:p>
    <w:p w:rsidR="00A724B1" w:rsidRPr="000037F2" w:rsidRDefault="00706ACD" w:rsidP="000037F2">
      <w:pPr>
        <w:ind w:left="360"/>
        <w:jc w:val="both"/>
      </w:pPr>
      <w:r>
        <w:tab/>
        <w:t>За потребе израде Плана</w:t>
      </w:r>
      <w:r w:rsidRPr="00620125">
        <w:t xml:space="preserve">, расположиве </w:t>
      </w:r>
      <w:r>
        <w:t xml:space="preserve">су </w:t>
      </w:r>
      <w:r w:rsidRPr="00620125">
        <w:t xml:space="preserve">катастарске подлоге које ће се преузети из РГЗ-СКН </w:t>
      </w:r>
      <w:r>
        <w:t>Врање</w:t>
      </w:r>
      <w:r w:rsidRPr="00620125">
        <w:t xml:space="preserve">. </w:t>
      </w:r>
    </w:p>
    <w:p w:rsidR="00F33B89" w:rsidRDefault="00F33B89" w:rsidP="00706ACD">
      <w:pPr>
        <w:ind w:left="360" w:firstLine="66"/>
        <w:jc w:val="both"/>
        <w:rPr>
          <w:rFonts w:cs="Arial"/>
          <w:color w:val="000000"/>
          <w:lang w:val="sr-Cyrl-CS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3C7CF9" w:rsidRDefault="003C7CF9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F33B89" w:rsidRDefault="00F33B89" w:rsidP="000037F2">
      <w:pPr>
        <w:ind w:left="360"/>
        <w:jc w:val="center"/>
        <w:rPr>
          <w:rFonts w:cs="Arial"/>
          <w:b/>
          <w:color w:val="000000"/>
          <w:lang w:val="ru-RU"/>
        </w:rPr>
      </w:pPr>
      <w:r w:rsidRPr="00FA6255">
        <w:rPr>
          <w:rFonts w:cs="Arial"/>
          <w:b/>
          <w:color w:val="000000"/>
          <w:lang w:val="ru-RU"/>
        </w:rPr>
        <w:t xml:space="preserve">Члан </w:t>
      </w:r>
      <w:r w:rsidR="00A724B1">
        <w:rPr>
          <w:rFonts w:cs="Arial"/>
          <w:b/>
          <w:color w:val="000000"/>
          <w:lang w:val="ru-RU"/>
        </w:rPr>
        <w:t>5</w:t>
      </w:r>
      <w:r w:rsidRPr="00FA6255">
        <w:rPr>
          <w:rFonts w:cs="Arial"/>
          <w:b/>
          <w:color w:val="000000"/>
          <w:lang w:val="ru-RU"/>
        </w:rPr>
        <w:t>.</w:t>
      </w:r>
    </w:p>
    <w:p w:rsidR="00CB1CCC" w:rsidRPr="000037F2" w:rsidRDefault="00CB1CCC" w:rsidP="000037F2">
      <w:pPr>
        <w:ind w:left="360"/>
        <w:jc w:val="center"/>
        <w:rPr>
          <w:rFonts w:cs="Arial"/>
          <w:b/>
          <w:color w:val="000000"/>
          <w:lang w:val="ru-RU"/>
        </w:rPr>
      </w:pPr>
    </w:p>
    <w:p w:rsidR="00CB1CCC" w:rsidRPr="00CB1CCC" w:rsidRDefault="00F33B89" w:rsidP="00CB1CCC">
      <w:pPr>
        <w:ind w:left="360"/>
        <w:jc w:val="both"/>
      </w:pPr>
      <w:r>
        <w:tab/>
      </w:r>
      <w:r w:rsidRPr="00CB7DC4">
        <w:t>Планирање</w:t>
      </w:r>
      <w:r w:rsidR="00706ACD">
        <w:t xml:space="preserve"> простора који је дефинисан у члану 2. одлуке</w:t>
      </w:r>
      <w:r w:rsidRPr="00CB7DC4">
        <w:t>, коришћење, уређење и заштита простора засниваће се на принципима рационалне организације и уређења простора, усклађивањем коришћења простора са могућностима и ограничењима у располагању природним и створеним вредностима, и са потребама дугорочног социјалног и економског развоја.</w:t>
      </w:r>
    </w:p>
    <w:p w:rsidR="00110B1C" w:rsidRDefault="00110B1C" w:rsidP="002979BB">
      <w:pPr>
        <w:tabs>
          <w:tab w:val="left" w:pos="1440"/>
          <w:tab w:val="left" w:pos="8760"/>
        </w:tabs>
        <w:ind w:left="360"/>
        <w:jc w:val="center"/>
        <w:rPr>
          <w:b/>
          <w:lang w:val="sr-Cyrl-CS"/>
        </w:rPr>
      </w:pPr>
    </w:p>
    <w:p w:rsidR="00706ACD" w:rsidRDefault="00F33B89" w:rsidP="002979BB">
      <w:pPr>
        <w:tabs>
          <w:tab w:val="left" w:pos="1440"/>
          <w:tab w:val="left" w:pos="8760"/>
        </w:tabs>
        <w:ind w:left="360"/>
        <w:jc w:val="center"/>
        <w:rPr>
          <w:b/>
          <w:lang w:val="sr-Cyrl-CS"/>
        </w:rPr>
      </w:pPr>
      <w:r w:rsidRPr="0020542C">
        <w:rPr>
          <w:b/>
          <w:lang w:val="sr-Cyrl-CS"/>
        </w:rPr>
        <w:t xml:space="preserve">Члан </w:t>
      </w:r>
      <w:r w:rsidR="00A724B1">
        <w:rPr>
          <w:b/>
          <w:lang w:val="sr-Cyrl-CS"/>
        </w:rPr>
        <w:t>6</w:t>
      </w:r>
      <w:r w:rsidRPr="0020542C">
        <w:rPr>
          <w:b/>
          <w:lang w:val="sr-Cyrl-CS"/>
        </w:rPr>
        <w:t>.</w:t>
      </w:r>
    </w:p>
    <w:p w:rsidR="00CB1CCC" w:rsidRDefault="00CB1CCC" w:rsidP="002979BB">
      <w:pPr>
        <w:tabs>
          <w:tab w:val="left" w:pos="1440"/>
          <w:tab w:val="left" w:pos="8760"/>
        </w:tabs>
        <w:ind w:left="360"/>
        <w:jc w:val="center"/>
        <w:rPr>
          <w:b/>
          <w:lang w:val="sr-Cyrl-CS"/>
        </w:rPr>
      </w:pPr>
    </w:p>
    <w:p w:rsidR="00F33B89" w:rsidRDefault="00F33B89" w:rsidP="00F33B89">
      <w:pPr>
        <w:ind w:left="360" w:firstLine="720"/>
        <w:jc w:val="both"/>
      </w:pPr>
      <w:r w:rsidRPr="00385391">
        <w:rPr>
          <w:rFonts w:cs="Arial"/>
        </w:rPr>
        <w:t xml:space="preserve">Основни циљ израде </w:t>
      </w:r>
      <w:r w:rsidR="00706ACD">
        <w:rPr>
          <w:lang w:val="ru-RU"/>
        </w:rPr>
        <w:t>Плана</w:t>
      </w:r>
      <w:r w:rsidRPr="00385391">
        <w:rPr>
          <w:rFonts w:cs="Arial"/>
        </w:rPr>
        <w:t xml:space="preserve"> је </w:t>
      </w:r>
      <w:r>
        <w:t xml:space="preserve">формирање планског основа за рационално уређивање и коришћење простора </w:t>
      </w:r>
      <w:r w:rsidR="00706ACD">
        <w:t>наведеног у члану 2. одлуке</w:t>
      </w:r>
      <w:r>
        <w:t>, односно обезбеђивање просторних услова за:</w:t>
      </w:r>
    </w:p>
    <w:p w:rsidR="00F33B89" w:rsidRDefault="00F33B89" w:rsidP="00F33B89">
      <w:pPr>
        <w:numPr>
          <w:ilvl w:val="0"/>
          <w:numId w:val="16"/>
        </w:numPr>
        <w:ind w:left="360"/>
        <w:jc w:val="both"/>
      </w:pPr>
      <w:r>
        <w:t xml:space="preserve">уређење дела </w:t>
      </w:r>
      <w:r w:rsidR="00706ACD">
        <w:t>локације</w:t>
      </w:r>
      <w:r>
        <w:t xml:space="preserve">; </w:t>
      </w:r>
    </w:p>
    <w:p w:rsidR="00F33B89" w:rsidRDefault="00F33B89" w:rsidP="00F33B89">
      <w:pPr>
        <w:numPr>
          <w:ilvl w:val="0"/>
          <w:numId w:val="16"/>
        </w:numPr>
        <w:ind w:left="360"/>
        <w:jc w:val="both"/>
      </w:pPr>
      <w:r>
        <w:t>поделу простора на посебне целине и зоне</w:t>
      </w:r>
      <w:r w:rsidR="00706ACD">
        <w:t>, уколоко се иста изазове мањим изменама</w:t>
      </w:r>
      <w:r>
        <w:t>;</w:t>
      </w:r>
    </w:p>
    <w:p w:rsidR="00F33B89" w:rsidRDefault="00F33B89" w:rsidP="00F33B89">
      <w:pPr>
        <w:numPr>
          <w:ilvl w:val="0"/>
          <w:numId w:val="16"/>
        </w:numPr>
        <w:ind w:left="360"/>
        <w:jc w:val="both"/>
      </w:pPr>
      <w:r>
        <w:t>одређивање претежне намене земљишта по зонама и целинама;</w:t>
      </w:r>
    </w:p>
    <w:p w:rsidR="00F33B89" w:rsidRDefault="00F33B89" w:rsidP="00F33B89">
      <w:pPr>
        <w:numPr>
          <w:ilvl w:val="0"/>
          <w:numId w:val="16"/>
        </w:numPr>
        <w:ind w:left="360"/>
        <w:jc w:val="both"/>
      </w:pPr>
      <w:r>
        <w:t>утврђивање регулационих линија улица, нивелационих кота раскрсница улица и површина јавне намене;</w:t>
      </w:r>
    </w:p>
    <w:p w:rsidR="00F33B89" w:rsidRPr="009256B2" w:rsidRDefault="00F33B89" w:rsidP="009256B2">
      <w:pPr>
        <w:numPr>
          <w:ilvl w:val="0"/>
          <w:numId w:val="16"/>
        </w:numPr>
        <w:ind w:left="360"/>
        <w:jc w:val="both"/>
      </w:pPr>
      <w:r>
        <w:t>правце, коридоре и капацитете саобраћајница, енергетске, водопривредне, комуналне и друге инфраструктуре</w:t>
      </w:r>
      <w:r w:rsidR="00A724B1">
        <w:t>, који ће бити обухваћени мањим изменама Плана</w:t>
      </w:r>
      <w:r>
        <w:t>.</w:t>
      </w:r>
    </w:p>
    <w:p w:rsidR="00A724B1" w:rsidRDefault="00F33B89" w:rsidP="002979BB">
      <w:pPr>
        <w:ind w:left="360"/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A724B1">
        <w:rPr>
          <w:b/>
          <w:lang w:val="sr-Cyrl-CS"/>
        </w:rPr>
        <w:t>7</w:t>
      </w:r>
      <w:r w:rsidRPr="00570396">
        <w:rPr>
          <w:b/>
          <w:lang w:val="sr-Cyrl-CS"/>
        </w:rPr>
        <w:t>.</w:t>
      </w:r>
    </w:p>
    <w:p w:rsidR="00CB1CCC" w:rsidRDefault="00CB1CCC" w:rsidP="002979BB">
      <w:pPr>
        <w:ind w:left="360"/>
        <w:jc w:val="center"/>
        <w:rPr>
          <w:b/>
          <w:lang w:val="sr-Cyrl-CS"/>
        </w:rPr>
      </w:pPr>
    </w:p>
    <w:p w:rsidR="00A724B1" w:rsidRDefault="00F33B89" w:rsidP="00F33B89">
      <w:pPr>
        <w:ind w:left="360"/>
        <w:jc w:val="both"/>
      </w:pPr>
      <w:r>
        <w:tab/>
        <w:t>Концепт намене простора обухвата две основне намене – земљиште за површине и објекте јавне намене и земљиште за остале намене. Структуру коришћења земљишта у оквиру површина и објекaта јавне намене чине објекти и површине саобраћајне и комуналне инфраструктуре</w:t>
      </w:r>
      <w:r w:rsidR="00110B1C">
        <w:rPr>
          <w:lang/>
        </w:rPr>
        <w:t>,</w:t>
      </w:r>
      <w:r>
        <w:t xml:space="preserve"> а у оквиру површина остале намене као претежна намена</w:t>
      </w:r>
      <w:r w:rsidR="00110B1C">
        <w:rPr>
          <w:lang/>
        </w:rPr>
        <w:t xml:space="preserve"> </w:t>
      </w:r>
      <w:r>
        <w:t>са пратећим компатибилним наменама.</w:t>
      </w:r>
    </w:p>
    <w:p w:rsidR="00F33B89" w:rsidRDefault="00F33B89" w:rsidP="009256B2">
      <w:pPr>
        <w:rPr>
          <w:b/>
          <w:lang w:val="sr-Cyrl-CS"/>
        </w:rPr>
      </w:pPr>
    </w:p>
    <w:p w:rsidR="00F33B89" w:rsidRDefault="00F33B89" w:rsidP="002979BB">
      <w:pPr>
        <w:ind w:left="360"/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A724B1">
        <w:rPr>
          <w:b/>
          <w:lang w:val="sr-Cyrl-CS"/>
        </w:rPr>
        <w:t>8</w:t>
      </w:r>
      <w:r w:rsidRPr="00570396">
        <w:rPr>
          <w:b/>
          <w:lang w:val="sr-Cyrl-CS"/>
        </w:rPr>
        <w:t>.</w:t>
      </w:r>
    </w:p>
    <w:p w:rsidR="00CB1CCC" w:rsidRPr="002979BB" w:rsidRDefault="00CB1CCC" w:rsidP="002979BB">
      <w:pPr>
        <w:ind w:left="360"/>
        <w:jc w:val="center"/>
        <w:rPr>
          <w:b/>
          <w:lang w:val="sr-Cyrl-CS"/>
        </w:rPr>
      </w:pPr>
    </w:p>
    <w:p w:rsidR="00F33B89" w:rsidRDefault="00F33B89" w:rsidP="000037F2">
      <w:pPr>
        <w:ind w:left="360" w:firstLine="360"/>
        <w:jc w:val="both"/>
        <w:rPr>
          <w:lang w:val="sr-Cyrl-CS"/>
        </w:rPr>
      </w:pPr>
      <w:r w:rsidRPr="00C66745">
        <w:rPr>
          <w:lang w:val="sr-Cyrl-CS"/>
        </w:rPr>
        <w:t xml:space="preserve">Рок за израду </w:t>
      </w:r>
      <w:r w:rsidR="00A724B1">
        <w:rPr>
          <w:lang w:val="ru-RU"/>
        </w:rPr>
        <w:t>Плана</w:t>
      </w:r>
      <w:r w:rsidR="00B26717">
        <w:rPr>
          <w:lang w:val="ru-RU"/>
        </w:rPr>
        <w:t xml:space="preserve"> </w:t>
      </w:r>
      <w:r w:rsidRPr="00C66745">
        <w:rPr>
          <w:lang w:val="sr-Cyrl-CS"/>
        </w:rPr>
        <w:t>регули</w:t>
      </w:r>
      <w:r>
        <w:rPr>
          <w:lang w:val="sr-Cyrl-CS"/>
        </w:rPr>
        <w:t xml:space="preserve">саће се </w:t>
      </w:r>
      <w:r>
        <w:t xml:space="preserve">посебним </w:t>
      </w:r>
      <w:r>
        <w:rPr>
          <w:lang w:val="sr-Cyrl-CS"/>
        </w:rPr>
        <w:t>Уговором</w:t>
      </w:r>
      <w:r w:rsidRPr="00C66745">
        <w:rPr>
          <w:lang w:val="sr-Cyrl-CS"/>
        </w:rPr>
        <w:t xml:space="preserve"> између </w:t>
      </w:r>
      <w:r w:rsidR="00231FD4">
        <w:t>обрађивача</w:t>
      </w:r>
      <w:r w:rsidRPr="00C66745">
        <w:rPr>
          <w:lang w:val="sr-Cyrl-CS"/>
        </w:rPr>
        <w:t xml:space="preserve">  и  </w:t>
      </w:r>
      <w:r>
        <w:rPr>
          <w:lang w:val="sr-Cyrl-CS"/>
        </w:rPr>
        <w:t>н</w:t>
      </w:r>
      <w:r w:rsidRPr="00C66745">
        <w:rPr>
          <w:lang w:val="sr-Cyrl-CS"/>
        </w:rPr>
        <w:t>осиоца израде Плана.</w:t>
      </w:r>
    </w:p>
    <w:p w:rsidR="00AD5A87" w:rsidRDefault="00F33B89" w:rsidP="002979BB">
      <w:pPr>
        <w:ind w:left="360"/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A724B1">
        <w:rPr>
          <w:b/>
          <w:lang w:val="sr-Cyrl-CS"/>
        </w:rPr>
        <w:t>9</w:t>
      </w:r>
      <w:r w:rsidRPr="00570396">
        <w:rPr>
          <w:b/>
          <w:lang w:val="sr-Cyrl-CS"/>
        </w:rPr>
        <w:t>.</w:t>
      </w:r>
    </w:p>
    <w:p w:rsidR="00CB1CCC" w:rsidRPr="002979BB" w:rsidRDefault="00CB1CCC" w:rsidP="002979BB">
      <w:pPr>
        <w:ind w:left="360"/>
        <w:jc w:val="center"/>
        <w:rPr>
          <w:b/>
          <w:lang w:val="sr-Cyrl-CS"/>
        </w:rPr>
      </w:pPr>
    </w:p>
    <w:p w:rsidR="00F33B89" w:rsidRDefault="00F33B89" w:rsidP="00F33B89">
      <w:pPr>
        <w:ind w:left="360" w:firstLine="360"/>
        <w:jc w:val="both"/>
        <w:rPr>
          <w:lang w:val="sr-Cyrl-CS"/>
        </w:rPr>
      </w:pPr>
      <w:r>
        <w:rPr>
          <w:lang w:val="sr-Cyrl-CS"/>
        </w:rPr>
        <w:t xml:space="preserve">Средства за израду </w:t>
      </w:r>
      <w:r w:rsidR="00A724B1">
        <w:rPr>
          <w:lang w:val="ru-RU"/>
        </w:rPr>
        <w:t>Плана</w:t>
      </w:r>
      <w:r w:rsidR="00B26717">
        <w:rPr>
          <w:lang w:val="ru-RU"/>
        </w:rPr>
        <w:t xml:space="preserve"> </w:t>
      </w:r>
      <w:r>
        <w:rPr>
          <w:lang w:val="sr-Cyrl-CS"/>
        </w:rPr>
        <w:t>обезбеђуј</w:t>
      </w:r>
      <w:r w:rsidR="00A724B1">
        <w:rPr>
          <w:lang w:val="sr-Cyrl-CS"/>
        </w:rPr>
        <w:t>у се у буџету Општине Владичин Хан</w:t>
      </w:r>
      <w:r>
        <w:t>.</w:t>
      </w:r>
    </w:p>
    <w:p w:rsidR="00A724B1" w:rsidRPr="009256B2" w:rsidRDefault="00A724B1" w:rsidP="009256B2">
      <w:pPr>
        <w:rPr>
          <w:b/>
        </w:rPr>
      </w:pPr>
    </w:p>
    <w:p w:rsidR="00A724B1" w:rsidRDefault="00F33B89" w:rsidP="002979BB">
      <w:pPr>
        <w:ind w:left="360"/>
        <w:jc w:val="center"/>
        <w:rPr>
          <w:b/>
          <w:lang w:val="ru-RU"/>
        </w:rPr>
      </w:pPr>
      <w:r w:rsidRPr="004830E6">
        <w:rPr>
          <w:b/>
          <w:lang w:val="ru-RU"/>
        </w:rPr>
        <w:t xml:space="preserve">Члан </w:t>
      </w:r>
      <w:r w:rsidR="00A724B1">
        <w:rPr>
          <w:b/>
          <w:lang w:val="ru-RU"/>
        </w:rPr>
        <w:t>10</w:t>
      </w:r>
      <w:r w:rsidRPr="004830E6">
        <w:rPr>
          <w:b/>
          <w:lang w:val="ru-RU"/>
        </w:rPr>
        <w:t>.</w:t>
      </w:r>
    </w:p>
    <w:p w:rsidR="00CB1CCC" w:rsidRPr="002979BB" w:rsidRDefault="00CB1CCC" w:rsidP="002979BB">
      <w:pPr>
        <w:ind w:left="360"/>
        <w:jc w:val="center"/>
        <w:rPr>
          <w:b/>
          <w:lang w:val="ru-RU"/>
        </w:rPr>
      </w:pPr>
    </w:p>
    <w:p w:rsidR="00A724B1" w:rsidRPr="000037F2" w:rsidRDefault="00A724B1" w:rsidP="000037F2">
      <w:pPr>
        <w:ind w:left="360" w:firstLine="360"/>
        <w:jc w:val="both"/>
      </w:pPr>
      <w:r>
        <w:rPr>
          <w:color w:val="000000"/>
          <w:lang w:val="sr-Cyrl-CS"/>
        </w:rPr>
        <w:t>Ј</w:t>
      </w:r>
      <w:r w:rsidR="00F33B89" w:rsidRPr="00FA6255">
        <w:rPr>
          <w:color w:val="000000"/>
          <w:lang w:val="sr-Cyrl-CS"/>
        </w:rPr>
        <w:t xml:space="preserve">авни увид ће се обавити у просторијама </w:t>
      </w:r>
      <w:r>
        <w:rPr>
          <w:color w:val="000000"/>
          <w:lang w:val="sr-Cyrl-CS"/>
        </w:rPr>
        <w:t>Општине Владичин Хан</w:t>
      </w:r>
      <w:r w:rsidR="00F33B89" w:rsidRPr="007A5060">
        <w:rPr>
          <w:color w:val="000000"/>
          <w:lang w:val="sr-Latn-CS"/>
        </w:rPr>
        <w:t>,</w:t>
      </w:r>
      <w:r w:rsidR="00F33B89" w:rsidRPr="007A5060">
        <w:rPr>
          <w:color w:val="000000"/>
        </w:rPr>
        <w:t xml:space="preserve"> након оглашавања у дневном средству јавног информисања, </w:t>
      </w:r>
      <w:r w:rsidR="00F33B89" w:rsidRPr="007A5060">
        <w:rPr>
          <w:color w:val="000000"/>
          <w:lang w:val="sr-Cyrl-CS"/>
        </w:rPr>
        <w:t>у трајању у складу са законом.</w:t>
      </w:r>
    </w:p>
    <w:p w:rsidR="00A724B1" w:rsidRDefault="00F33B89" w:rsidP="002979BB">
      <w:pPr>
        <w:ind w:left="360"/>
        <w:jc w:val="center"/>
        <w:rPr>
          <w:b/>
          <w:lang w:val="sr-Cyrl-CS"/>
        </w:rPr>
      </w:pPr>
      <w:r w:rsidRPr="00BD3300">
        <w:rPr>
          <w:b/>
          <w:lang w:val="sr-Cyrl-CS"/>
        </w:rPr>
        <w:t xml:space="preserve">Члан </w:t>
      </w:r>
      <w:r>
        <w:rPr>
          <w:b/>
          <w:lang w:val="sr-Cyrl-CS"/>
        </w:rPr>
        <w:t>1</w:t>
      </w:r>
      <w:r w:rsidR="00A724B1">
        <w:rPr>
          <w:b/>
          <w:lang w:val="sr-Cyrl-CS"/>
        </w:rPr>
        <w:t>1</w:t>
      </w:r>
      <w:r w:rsidRPr="00BD3300">
        <w:rPr>
          <w:b/>
          <w:lang w:val="sr-Cyrl-CS"/>
        </w:rPr>
        <w:t>.</w:t>
      </w:r>
    </w:p>
    <w:p w:rsidR="00CB1CCC" w:rsidRPr="002979BB" w:rsidRDefault="00CB1CCC" w:rsidP="002979BB">
      <w:pPr>
        <w:ind w:left="360"/>
        <w:jc w:val="center"/>
        <w:rPr>
          <w:b/>
          <w:lang w:val="sr-Cyrl-CS"/>
        </w:rPr>
      </w:pPr>
    </w:p>
    <w:p w:rsidR="00F33B89" w:rsidRPr="004830E6" w:rsidRDefault="00F33B89" w:rsidP="009256B2">
      <w:pPr>
        <w:tabs>
          <w:tab w:val="left" w:pos="720"/>
        </w:tabs>
        <w:ind w:left="360"/>
        <w:jc w:val="both"/>
        <w:rPr>
          <w:lang w:val="ru-RU"/>
        </w:rPr>
      </w:pPr>
      <w:r>
        <w:rPr>
          <w:lang w:val="ru-RU"/>
        </w:rPr>
        <w:tab/>
        <w:t>Донета је Одлука о</w:t>
      </w:r>
      <w:r w:rsidRPr="004830E6">
        <w:rPr>
          <w:lang w:val="ru-RU"/>
        </w:rPr>
        <w:t xml:space="preserve"> неприступању израд</w:t>
      </w:r>
      <w:r>
        <w:t>и</w:t>
      </w:r>
      <w:r w:rsidRPr="004830E6">
        <w:rPr>
          <w:lang w:val="ru-RU"/>
        </w:rPr>
        <w:t xml:space="preserve"> стратешке процене у</w:t>
      </w:r>
      <w:r>
        <w:rPr>
          <w:lang w:val="ru-RU"/>
        </w:rPr>
        <w:t>тицаја Плана на животну средину</w:t>
      </w:r>
      <w:r w:rsidRPr="004830E6">
        <w:rPr>
          <w:lang w:val="ru-RU"/>
        </w:rPr>
        <w:t xml:space="preserve"> у складу са Законом о </w:t>
      </w:r>
      <w:r>
        <w:rPr>
          <w:lang w:val="ru-RU"/>
        </w:rPr>
        <w:t xml:space="preserve">стратешкој </w:t>
      </w:r>
      <w:r w:rsidRPr="004830E6">
        <w:rPr>
          <w:lang w:val="ru-RU"/>
        </w:rPr>
        <w:t>процени утицаја на животну средину („Службени гласник Републике Србије“, број 135/04</w:t>
      </w:r>
      <w:r>
        <w:t xml:space="preserve"> и</w:t>
      </w:r>
      <w:r>
        <w:rPr>
          <w:lang w:val="ru-RU"/>
        </w:rPr>
        <w:t xml:space="preserve"> 88/10</w:t>
      </w:r>
      <w:r w:rsidRPr="004830E6">
        <w:rPr>
          <w:lang w:val="ru-RU"/>
        </w:rPr>
        <w:t>)</w:t>
      </w:r>
      <w:r>
        <w:rPr>
          <w:lang w:val="ru-RU"/>
        </w:rPr>
        <w:t>,</w:t>
      </w:r>
      <w:r w:rsidRPr="004830E6">
        <w:rPr>
          <w:lang w:val="ru-RU"/>
        </w:rPr>
        <w:t xml:space="preserve"> на основу предходно прибављеног Мишљења </w:t>
      </w:r>
      <w:r w:rsidR="004A5A12">
        <w:rPr>
          <w:lang w:val="ru-RU"/>
        </w:rPr>
        <w:t xml:space="preserve">органа надлежног за послове </w:t>
      </w:r>
      <w:r w:rsidRPr="004830E6">
        <w:rPr>
          <w:lang w:val="ru-RU"/>
        </w:rPr>
        <w:t>заштит</w:t>
      </w:r>
      <w:r w:rsidR="004A5A12">
        <w:rPr>
          <w:lang w:val="ru-RU"/>
        </w:rPr>
        <w:t>е</w:t>
      </w:r>
      <w:r w:rsidRPr="004830E6">
        <w:rPr>
          <w:lang w:val="ru-RU"/>
        </w:rPr>
        <w:t xml:space="preserve"> животне средине </w:t>
      </w:r>
      <w:r w:rsidR="00A724B1">
        <w:rPr>
          <w:color w:val="000000"/>
          <w:lang w:val="sr-Cyrl-CS"/>
        </w:rPr>
        <w:t>Општине Владичин Хан, број 501-65/2019-03 од 29.10.2019.године</w:t>
      </w:r>
      <w:r w:rsidRPr="004830E6">
        <w:rPr>
          <w:lang w:val="ru-RU"/>
        </w:rPr>
        <w:t>.</w:t>
      </w:r>
      <w:r w:rsidR="00752F02">
        <w:rPr>
          <w:lang w:val="ru-RU"/>
        </w:rPr>
        <w:t xml:space="preserve"> Одлука је објављена у </w:t>
      </w:r>
      <w:r w:rsidR="00752F02">
        <w:rPr>
          <w:lang w:val="sr-Cyrl-CS"/>
        </w:rPr>
        <w:t>„</w:t>
      </w:r>
      <w:r w:rsidR="00752F02">
        <w:rPr>
          <w:lang w:val="ru-RU"/>
        </w:rPr>
        <w:t>Службеном гласнику града Врања</w:t>
      </w:r>
      <w:r w:rsidR="007A75BA">
        <w:rPr>
          <w:lang w:val="sr-Cyrl-CS"/>
        </w:rPr>
        <w:t>“</w:t>
      </w:r>
      <w:r w:rsidR="00752F02">
        <w:rPr>
          <w:lang w:val="ru-RU"/>
        </w:rPr>
        <w:t xml:space="preserve"> број </w:t>
      </w:r>
      <w:r w:rsidR="006C7165" w:rsidRPr="006C7165">
        <w:t>25/2019</w:t>
      </w:r>
      <w:r w:rsidR="00752F02">
        <w:rPr>
          <w:lang w:val="ru-RU"/>
        </w:rPr>
        <w:t>.</w:t>
      </w:r>
    </w:p>
    <w:p w:rsidR="003C7CF9" w:rsidRDefault="003C7CF9" w:rsidP="00F33B89">
      <w:pPr>
        <w:ind w:left="360"/>
        <w:jc w:val="center"/>
        <w:rPr>
          <w:b/>
          <w:lang w:val="sr-Cyrl-CS"/>
        </w:rPr>
      </w:pPr>
    </w:p>
    <w:p w:rsidR="003C7CF9" w:rsidRDefault="003C7CF9" w:rsidP="00F33B89">
      <w:pPr>
        <w:ind w:left="360"/>
        <w:jc w:val="center"/>
        <w:rPr>
          <w:b/>
          <w:lang w:val="sr-Cyrl-CS"/>
        </w:rPr>
      </w:pPr>
    </w:p>
    <w:p w:rsidR="003C7CF9" w:rsidRDefault="003C7CF9" w:rsidP="00F33B89">
      <w:pPr>
        <w:ind w:left="360"/>
        <w:jc w:val="center"/>
        <w:rPr>
          <w:b/>
          <w:lang w:val="sr-Cyrl-CS"/>
        </w:rPr>
      </w:pPr>
    </w:p>
    <w:p w:rsidR="00EC6388" w:rsidRDefault="00EC6388" w:rsidP="00F33B89">
      <w:pPr>
        <w:ind w:left="360"/>
        <w:jc w:val="center"/>
        <w:rPr>
          <w:b/>
          <w:lang w:val="sr-Cyrl-CS"/>
        </w:rPr>
      </w:pPr>
      <w:r w:rsidRPr="00BD3300">
        <w:rPr>
          <w:b/>
          <w:lang w:val="sr-Cyrl-CS"/>
        </w:rPr>
        <w:t xml:space="preserve">Члан </w:t>
      </w:r>
      <w:r>
        <w:rPr>
          <w:b/>
          <w:lang w:val="sr-Cyrl-CS"/>
        </w:rPr>
        <w:t>12</w:t>
      </w:r>
      <w:r w:rsidRPr="00BD3300">
        <w:rPr>
          <w:b/>
          <w:lang w:val="sr-Cyrl-CS"/>
        </w:rPr>
        <w:t>.</w:t>
      </w:r>
    </w:p>
    <w:p w:rsidR="009120C9" w:rsidRPr="009256B2" w:rsidRDefault="009120C9" w:rsidP="009256B2">
      <w:pPr>
        <w:rPr>
          <w:b/>
        </w:rPr>
      </w:pPr>
    </w:p>
    <w:p w:rsidR="009120C9" w:rsidRDefault="009120C9" w:rsidP="00F33B89">
      <w:pPr>
        <w:ind w:left="360" w:firstLine="360"/>
        <w:jc w:val="both"/>
        <w:rPr>
          <w:lang w:val="sr-Cyrl-CS"/>
        </w:rPr>
      </w:pPr>
      <w:r>
        <w:rPr>
          <w:lang w:val="sr-Cyrl-CS"/>
        </w:rPr>
        <w:t xml:space="preserve">Ова Одлука ступа на снагу </w:t>
      </w:r>
      <w:r w:rsidR="009256B2">
        <w:rPr>
          <w:lang w:val="sr-Cyrl-CS"/>
        </w:rPr>
        <w:t xml:space="preserve">осмог </w:t>
      </w:r>
      <w:r w:rsidR="00E008AB">
        <w:rPr>
          <w:lang w:val="sr-Cyrl-CS"/>
        </w:rPr>
        <w:t>дан</w:t>
      </w:r>
      <w:r w:rsidR="009256B2">
        <w:rPr>
          <w:lang w:val="sr-Cyrl-CS"/>
        </w:rPr>
        <w:t>а од дана</w:t>
      </w:r>
      <w:r>
        <w:rPr>
          <w:lang w:val="sr-Cyrl-CS"/>
        </w:rPr>
        <w:t xml:space="preserve"> објављивања у „Службеном гласнику </w:t>
      </w:r>
      <w:r>
        <w:t>г</w:t>
      </w:r>
      <w:r>
        <w:rPr>
          <w:lang w:val="sr-Cyrl-CS"/>
        </w:rPr>
        <w:t>рада Врања“</w:t>
      </w:r>
    </w:p>
    <w:p w:rsidR="001F105A" w:rsidRPr="00CB1CCC" w:rsidRDefault="001F105A" w:rsidP="00F33B89">
      <w:pPr>
        <w:ind w:left="360"/>
        <w:jc w:val="both"/>
        <w:rPr>
          <w:b/>
        </w:rPr>
      </w:pPr>
    </w:p>
    <w:p w:rsidR="0058069A" w:rsidRDefault="0058069A" w:rsidP="0058069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58069A" w:rsidRDefault="0058069A" w:rsidP="0058069A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58069A" w:rsidRPr="00CB1CCC" w:rsidRDefault="0058069A" w:rsidP="0058069A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06-175/4/19-I</w:t>
      </w:r>
    </w:p>
    <w:p w:rsidR="0058069A" w:rsidRDefault="0058069A" w:rsidP="0058069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ЗАМЕНИК</w:t>
      </w:r>
      <w:r>
        <w:rPr>
          <w:lang w:val="sr-Cyrl-CS"/>
        </w:rPr>
        <w:t xml:space="preserve"> </w:t>
      </w:r>
      <w:r>
        <w:rPr>
          <w:b/>
          <w:lang w:val="sr-Cyrl-CS"/>
        </w:rPr>
        <w:t>ПРЕДЕСЕДНИКА</w:t>
      </w:r>
    </w:p>
    <w:p w:rsidR="0058069A" w:rsidRDefault="0058069A" w:rsidP="0058069A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</w:t>
      </w:r>
      <w:r>
        <w:rPr>
          <w:b/>
          <w:lang w:val="sr-Cyrl-CS"/>
        </w:rPr>
        <w:t>Мирослав Ђорђевић</w:t>
      </w:r>
    </w:p>
    <w:p w:rsidR="0016078F" w:rsidRDefault="0016078F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C417A2" w:rsidRPr="0058069A" w:rsidRDefault="00C417A2" w:rsidP="0058069A">
      <w:pPr>
        <w:pStyle w:val="BodyText"/>
        <w:rPr>
          <w:rFonts w:ascii="Times New Roman" w:hAnsi="Times New Roman"/>
          <w:noProof/>
          <w:sz w:val="24"/>
        </w:rPr>
      </w:pPr>
    </w:p>
    <w:p w:rsidR="00C417A2" w:rsidRDefault="00C417A2" w:rsidP="006B69FE">
      <w:pPr>
        <w:pStyle w:val="BodyText"/>
        <w:rPr>
          <w:rFonts w:ascii="Times New Roman" w:hAnsi="Times New Roman"/>
          <w:noProof/>
          <w:sz w:val="24"/>
          <w:lang w:val="sr-Cyrl-CS"/>
        </w:rPr>
      </w:pPr>
    </w:p>
    <w:p w:rsidR="00C417A2" w:rsidRDefault="00C417A2" w:rsidP="00C417A2">
      <w:pPr>
        <w:pStyle w:val="BodyText"/>
        <w:ind w:left="360"/>
        <w:jc w:val="left"/>
        <w:rPr>
          <w:rFonts w:ascii="Times New Roman" w:hAnsi="Times New Roman"/>
          <w:noProof/>
          <w:sz w:val="24"/>
          <w:lang w:val="sr-Cyrl-CS"/>
        </w:rPr>
      </w:pPr>
      <w:r w:rsidRPr="00714545">
        <w:rPr>
          <w:rFonts w:ascii="Times New Roman" w:hAnsi="Times New Roman"/>
          <w:b/>
          <w:noProof/>
        </w:rPr>
        <w:t>Графички прилог уз одлуку</w:t>
      </w:r>
    </w:p>
    <w:p w:rsidR="00C417A2" w:rsidRDefault="00C417A2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406225" w:rsidRPr="0029372C" w:rsidRDefault="00406225" w:rsidP="00C417A2">
      <w:pPr>
        <w:pStyle w:val="BodyText"/>
        <w:ind w:left="360"/>
        <w:jc w:val="left"/>
        <w:rPr>
          <w:rFonts w:ascii="Times New Roman" w:hAnsi="Times New Roman"/>
          <w:noProof/>
          <w:sz w:val="24"/>
        </w:rPr>
      </w:pPr>
    </w:p>
    <w:p w:rsidR="0058069A" w:rsidRDefault="0023569B" w:rsidP="00C417A2">
      <w:pPr>
        <w:ind w:left="360"/>
        <w:jc w:val="center"/>
        <w:rPr>
          <w:b/>
          <w:lang w:val="sr-Cyrl-CS"/>
        </w:rPr>
      </w:pPr>
      <w:r w:rsidRPr="00C417A2">
        <w:rPr>
          <w:b/>
        </w:rPr>
        <w:t xml:space="preserve">ГРАНИЦА ОБУХВАТА </w:t>
      </w:r>
      <w:r w:rsidR="0058069A">
        <w:rPr>
          <w:b/>
          <w:lang w:val="sr-Cyrl-CS"/>
        </w:rPr>
        <w:t xml:space="preserve">ДРУГЕ ИЗМЕНЕ ПЛАНА </w:t>
      </w:r>
    </w:p>
    <w:p w:rsidR="00C417A2" w:rsidRPr="00C417A2" w:rsidRDefault="0058069A" w:rsidP="00C417A2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ДЕТАЉНЕ </w:t>
      </w:r>
      <w:r w:rsidR="00C417A2" w:rsidRPr="00C417A2">
        <w:rPr>
          <w:b/>
          <w:lang w:val="sr-Cyrl-CS"/>
        </w:rPr>
        <w:t xml:space="preserve">РЕГУЛАЦИЈЕ </w:t>
      </w:r>
    </w:p>
    <w:p w:rsidR="00C417A2" w:rsidRPr="00C417A2" w:rsidRDefault="00C417A2" w:rsidP="00C417A2">
      <w:pPr>
        <w:ind w:left="360"/>
        <w:jc w:val="center"/>
        <w:rPr>
          <w:b/>
          <w:lang w:val="sr-Cyrl-CS"/>
        </w:rPr>
      </w:pPr>
      <w:r w:rsidRPr="00C417A2">
        <w:rPr>
          <w:b/>
          <w:lang w:val="sr-Cyrl-CS"/>
        </w:rPr>
        <w:t>ИНДУСТРИЈСКЕ ЗОНЕ ВЛАДИЧИН ХАН</w:t>
      </w:r>
    </w:p>
    <w:p w:rsidR="00C417A2" w:rsidRPr="0086381A" w:rsidRDefault="00C417A2" w:rsidP="00C417A2">
      <w:pPr>
        <w:ind w:left="360"/>
        <w:jc w:val="center"/>
        <w:rPr>
          <w:b/>
          <w:lang w:val="sr-Cyrl-CS"/>
        </w:rPr>
      </w:pPr>
      <w:r w:rsidRPr="00C417A2">
        <w:rPr>
          <w:b/>
          <w:lang w:val="sr-Cyrl-CS"/>
        </w:rPr>
        <w:t>(КО Лепеница, КО Сува Морава и КО Грамађе)</w:t>
      </w:r>
    </w:p>
    <w:p w:rsidR="00406225" w:rsidRDefault="00406225" w:rsidP="00F33B89">
      <w:pPr>
        <w:pStyle w:val="BodyText"/>
        <w:ind w:left="360"/>
        <w:jc w:val="center"/>
        <w:rPr>
          <w:rFonts w:ascii="Times New Roman" w:hAnsi="Times New Roman"/>
          <w:noProof/>
        </w:rPr>
      </w:pPr>
    </w:p>
    <w:p w:rsidR="001B7C3C" w:rsidRDefault="001B7C3C" w:rsidP="00F33B89">
      <w:pPr>
        <w:pStyle w:val="BodyText"/>
        <w:ind w:left="360"/>
        <w:jc w:val="center"/>
        <w:rPr>
          <w:rFonts w:ascii="Times New Roman" w:hAnsi="Times New Roman"/>
          <w:noProof/>
        </w:rPr>
      </w:pPr>
    </w:p>
    <w:p w:rsidR="004A745E" w:rsidRDefault="004A745E" w:rsidP="00F33B89">
      <w:pPr>
        <w:pStyle w:val="BodyText"/>
        <w:ind w:left="360"/>
        <w:jc w:val="center"/>
        <w:rPr>
          <w:rFonts w:ascii="Times New Roman" w:hAnsi="Times New Roman"/>
          <w:noProof/>
        </w:rPr>
      </w:pPr>
      <w:r>
        <w:rPr>
          <w:noProof/>
          <w:lang w:val="sr-Cyrl-CS" w:eastAsia="sr-Cyrl-CS"/>
        </w:rPr>
        <w:drawing>
          <wp:inline distT="0" distB="0" distL="0" distR="0">
            <wp:extent cx="5540430" cy="23829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23" t="30251" r="29720" b="36597"/>
                    <a:stretch/>
                  </pic:blipFill>
                  <pic:spPr bwMode="auto">
                    <a:xfrm>
                      <a:off x="0" y="0"/>
                      <a:ext cx="5540430" cy="2382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45E" w:rsidRPr="004A745E" w:rsidRDefault="004A745E" w:rsidP="004A745E"/>
    <w:p w:rsidR="004A745E" w:rsidRPr="004A745E" w:rsidRDefault="004A745E" w:rsidP="004A745E"/>
    <w:p w:rsidR="004A745E" w:rsidRDefault="004A745E" w:rsidP="004A745E"/>
    <w:p w:rsidR="001B7C3C" w:rsidRPr="004A745E" w:rsidRDefault="004A745E" w:rsidP="004A745E">
      <w:pPr>
        <w:tabs>
          <w:tab w:val="left" w:pos="7332"/>
        </w:tabs>
      </w:pPr>
      <w:r>
        <w:tab/>
      </w:r>
    </w:p>
    <w:sectPr w:rsidR="001B7C3C" w:rsidRPr="004A745E" w:rsidSect="00BC2FBB">
      <w:pgSz w:w="11907" w:h="16840" w:code="9"/>
      <w:pgMar w:top="851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8D52AA"/>
    <w:multiLevelType w:val="hybridMultilevel"/>
    <w:tmpl w:val="F5287F2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04D66"/>
    <w:multiLevelType w:val="hybridMultilevel"/>
    <w:tmpl w:val="A38E1A6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083202"/>
    <w:multiLevelType w:val="hybridMultilevel"/>
    <w:tmpl w:val="02FE3B98"/>
    <w:lvl w:ilvl="0" w:tplc="2A0C6D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4F36C9"/>
    <w:multiLevelType w:val="hybridMultilevel"/>
    <w:tmpl w:val="0E48201A"/>
    <w:lvl w:ilvl="0" w:tplc="548846D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5A7C32"/>
    <w:multiLevelType w:val="hybridMultilevel"/>
    <w:tmpl w:val="9D9878B4"/>
    <w:lvl w:ilvl="0" w:tplc="76A28A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6745FA"/>
    <w:multiLevelType w:val="singleLevel"/>
    <w:tmpl w:val="59BE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7">
    <w:nsid w:val="36010BD5"/>
    <w:multiLevelType w:val="hybridMultilevel"/>
    <w:tmpl w:val="B4220264"/>
    <w:lvl w:ilvl="0" w:tplc="79E49BB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42C96C19"/>
    <w:multiLevelType w:val="hybridMultilevel"/>
    <w:tmpl w:val="4B5EAB3E"/>
    <w:lvl w:ilvl="0" w:tplc="83B2EA36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83C72E5"/>
    <w:multiLevelType w:val="hybridMultilevel"/>
    <w:tmpl w:val="11BA71D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9A2AEF"/>
    <w:multiLevelType w:val="hybridMultilevel"/>
    <w:tmpl w:val="648CC0A0"/>
    <w:lvl w:ilvl="0" w:tplc="B88415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E310F2"/>
    <w:multiLevelType w:val="hybridMultilevel"/>
    <w:tmpl w:val="0D5268B8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2A4021"/>
    <w:multiLevelType w:val="hybridMultilevel"/>
    <w:tmpl w:val="481480C2"/>
    <w:lvl w:ilvl="0" w:tplc="9A86716A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BF10835"/>
    <w:multiLevelType w:val="hybridMultilevel"/>
    <w:tmpl w:val="EED4F650"/>
    <w:lvl w:ilvl="0" w:tplc="08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613F4"/>
    <w:multiLevelType w:val="hybridMultilevel"/>
    <w:tmpl w:val="6AA84D34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C17C4"/>
    <w:multiLevelType w:val="hybridMultilevel"/>
    <w:tmpl w:val="219602CA"/>
    <w:lvl w:ilvl="0" w:tplc="9F528D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E095A"/>
    <w:rsid w:val="000037F2"/>
    <w:rsid w:val="000103B0"/>
    <w:rsid w:val="000215D4"/>
    <w:rsid w:val="00024422"/>
    <w:rsid w:val="00025178"/>
    <w:rsid w:val="000475DC"/>
    <w:rsid w:val="00072F4D"/>
    <w:rsid w:val="00075412"/>
    <w:rsid w:val="00081798"/>
    <w:rsid w:val="000F55D7"/>
    <w:rsid w:val="000F60BB"/>
    <w:rsid w:val="001051A8"/>
    <w:rsid w:val="00110B1C"/>
    <w:rsid w:val="00114C8D"/>
    <w:rsid w:val="00132612"/>
    <w:rsid w:val="00134D99"/>
    <w:rsid w:val="0016078F"/>
    <w:rsid w:val="001813C6"/>
    <w:rsid w:val="001932E6"/>
    <w:rsid w:val="00197590"/>
    <w:rsid w:val="001A4CAE"/>
    <w:rsid w:val="001A5862"/>
    <w:rsid w:val="001B4DA5"/>
    <w:rsid w:val="001B7C3C"/>
    <w:rsid w:val="001D0502"/>
    <w:rsid w:val="001D6855"/>
    <w:rsid w:val="001E3DCE"/>
    <w:rsid w:val="001F030A"/>
    <w:rsid w:val="001F105A"/>
    <w:rsid w:val="001F1417"/>
    <w:rsid w:val="001F5B09"/>
    <w:rsid w:val="002046B6"/>
    <w:rsid w:val="0020542C"/>
    <w:rsid w:val="0022088A"/>
    <w:rsid w:val="00231FD4"/>
    <w:rsid w:val="0023434E"/>
    <w:rsid w:val="0023569B"/>
    <w:rsid w:val="00237F54"/>
    <w:rsid w:val="0027134C"/>
    <w:rsid w:val="0029372C"/>
    <w:rsid w:val="002979BB"/>
    <w:rsid w:val="002B4A1F"/>
    <w:rsid w:val="002C1248"/>
    <w:rsid w:val="002C2267"/>
    <w:rsid w:val="002C2528"/>
    <w:rsid w:val="002C7F18"/>
    <w:rsid w:val="002D1B77"/>
    <w:rsid w:val="002F183F"/>
    <w:rsid w:val="002F1D23"/>
    <w:rsid w:val="0033036D"/>
    <w:rsid w:val="00331232"/>
    <w:rsid w:val="00347761"/>
    <w:rsid w:val="00364A75"/>
    <w:rsid w:val="0037549D"/>
    <w:rsid w:val="00385391"/>
    <w:rsid w:val="003A19D8"/>
    <w:rsid w:val="003A4EA6"/>
    <w:rsid w:val="003B5DFE"/>
    <w:rsid w:val="003C5E18"/>
    <w:rsid w:val="003C7CF9"/>
    <w:rsid w:val="003D66C9"/>
    <w:rsid w:val="003F7522"/>
    <w:rsid w:val="00406225"/>
    <w:rsid w:val="0042661B"/>
    <w:rsid w:val="00437BC8"/>
    <w:rsid w:val="00445BE4"/>
    <w:rsid w:val="004519CF"/>
    <w:rsid w:val="00475371"/>
    <w:rsid w:val="004830E6"/>
    <w:rsid w:val="004A5A12"/>
    <w:rsid w:val="004A745E"/>
    <w:rsid w:val="004A7C19"/>
    <w:rsid w:val="004A7E69"/>
    <w:rsid w:val="004B0621"/>
    <w:rsid w:val="004B2483"/>
    <w:rsid w:val="004B7B8C"/>
    <w:rsid w:val="004E5A50"/>
    <w:rsid w:val="00501E30"/>
    <w:rsid w:val="00502C7F"/>
    <w:rsid w:val="005376E6"/>
    <w:rsid w:val="0054375F"/>
    <w:rsid w:val="00547BDE"/>
    <w:rsid w:val="00556935"/>
    <w:rsid w:val="00563BCB"/>
    <w:rsid w:val="00570396"/>
    <w:rsid w:val="0058069A"/>
    <w:rsid w:val="00586732"/>
    <w:rsid w:val="005A2927"/>
    <w:rsid w:val="005B0A70"/>
    <w:rsid w:val="005B1932"/>
    <w:rsid w:val="005C044D"/>
    <w:rsid w:val="005D18DE"/>
    <w:rsid w:val="00604CB4"/>
    <w:rsid w:val="00607BAC"/>
    <w:rsid w:val="00617943"/>
    <w:rsid w:val="00620125"/>
    <w:rsid w:val="006369D0"/>
    <w:rsid w:val="006521C2"/>
    <w:rsid w:val="00652A86"/>
    <w:rsid w:val="00654AC2"/>
    <w:rsid w:val="006747CB"/>
    <w:rsid w:val="006778F2"/>
    <w:rsid w:val="00687117"/>
    <w:rsid w:val="006941AC"/>
    <w:rsid w:val="006A26B6"/>
    <w:rsid w:val="006B69FE"/>
    <w:rsid w:val="006C7165"/>
    <w:rsid w:val="006D25E1"/>
    <w:rsid w:val="006D47F0"/>
    <w:rsid w:val="006D6453"/>
    <w:rsid w:val="006F658F"/>
    <w:rsid w:val="006F7D98"/>
    <w:rsid w:val="00706ACD"/>
    <w:rsid w:val="007351AD"/>
    <w:rsid w:val="00752DF7"/>
    <w:rsid w:val="00752F02"/>
    <w:rsid w:val="00756C84"/>
    <w:rsid w:val="007631D5"/>
    <w:rsid w:val="007657C8"/>
    <w:rsid w:val="0076657A"/>
    <w:rsid w:val="00776C01"/>
    <w:rsid w:val="00790A19"/>
    <w:rsid w:val="0079155F"/>
    <w:rsid w:val="0079168F"/>
    <w:rsid w:val="0079306B"/>
    <w:rsid w:val="0079775A"/>
    <w:rsid w:val="007A1494"/>
    <w:rsid w:val="007A5060"/>
    <w:rsid w:val="007A75BA"/>
    <w:rsid w:val="007C051E"/>
    <w:rsid w:val="007D2EE3"/>
    <w:rsid w:val="007E79E7"/>
    <w:rsid w:val="00834E17"/>
    <w:rsid w:val="00835A74"/>
    <w:rsid w:val="00843B1A"/>
    <w:rsid w:val="008511AC"/>
    <w:rsid w:val="00857568"/>
    <w:rsid w:val="00861372"/>
    <w:rsid w:val="0086381A"/>
    <w:rsid w:val="00876680"/>
    <w:rsid w:val="00891B36"/>
    <w:rsid w:val="008A0DE5"/>
    <w:rsid w:val="008A4DF9"/>
    <w:rsid w:val="008B00EF"/>
    <w:rsid w:val="008B1B9A"/>
    <w:rsid w:val="008D1F92"/>
    <w:rsid w:val="00903CEB"/>
    <w:rsid w:val="00904026"/>
    <w:rsid w:val="009120C9"/>
    <w:rsid w:val="009256B2"/>
    <w:rsid w:val="00925AED"/>
    <w:rsid w:val="0097033C"/>
    <w:rsid w:val="00981181"/>
    <w:rsid w:val="00991B30"/>
    <w:rsid w:val="0099673B"/>
    <w:rsid w:val="009B7B38"/>
    <w:rsid w:val="009C0712"/>
    <w:rsid w:val="009E0086"/>
    <w:rsid w:val="009E1BCB"/>
    <w:rsid w:val="00A04033"/>
    <w:rsid w:val="00A36885"/>
    <w:rsid w:val="00A534A9"/>
    <w:rsid w:val="00A724B1"/>
    <w:rsid w:val="00AA7A81"/>
    <w:rsid w:val="00AB4E12"/>
    <w:rsid w:val="00AC65AB"/>
    <w:rsid w:val="00AD31A5"/>
    <w:rsid w:val="00AD5A87"/>
    <w:rsid w:val="00AD5B57"/>
    <w:rsid w:val="00AF411F"/>
    <w:rsid w:val="00B058E9"/>
    <w:rsid w:val="00B05E06"/>
    <w:rsid w:val="00B26717"/>
    <w:rsid w:val="00B55180"/>
    <w:rsid w:val="00B61171"/>
    <w:rsid w:val="00B91382"/>
    <w:rsid w:val="00B95B1C"/>
    <w:rsid w:val="00B97A4A"/>
    <w:rsid w:val="00BA7AC6"/>
    <w:rsid w:val="00BB10A0"/>
    <w:rsid w:val="00BB6CFE"/>
    <w:rsid w:val="00BC2FBB"/>
    <w:rsid w:val="00BC558D"/>
    <w:rsid w:val="00BD3300"/>
    <w:rsid w:val="00BD7F38"/>
    <w:rsid w:val="00C021F4"/>
    <w:rsid w:val="00C1201C"/>
    <w:rsid w:val="00C264BE"/>
    <w:rsid w:val="00C417A2"/>
    <w:rsid w:val="00C531A2"/>
    <w:rsid w:val="00C66745"/>
    <w:rsid w:val="00C66DE1"/>
    <w:rsid w:val="00C8326E"/>
    <w:rsid w:val="00C8639A"/>
    <w:rsid w:val="00C94B4A"/>
    <w:rsid w:val="00CA187D"/>
    <w:rsid w:val="00CA2334"/>
    <w:rsid w:val="00CB1CCC"/>
    <w:rsid w:val="00CB7DC4"/>
    <w:rsid w:val="00CC2C2A"/>
    <w:rsid w:val="00CC4F74"/>
    <w:rsid w:val="00CC791F"/>
    <w:rsid w:val="00CC7D19"/>
    <w:rsid w:val="00CD40AB"/>
    <w:rsid w:val="00CE095A"/>
    <w:rsid w:val="00CE3C6D"/>
    <w:rsid w:val="00CF0035"/>
    <w:rsid w:val="00CF030F"/>
    <w:rsid w:val="00D24D36"/>
    <w:rsid w:val="00D40231"/>
    <w:rsid w:val="00D52E57"/>
    <w:rsid w:val="00D57B6F"/>
    <w:rsid w:val="00D72A54"/>
    <w:rsid w:val="00D82C83"/>
    <w:rsid w:val="00D8556E"/>
    <w:rsid w:val="00D85E5A"/>
    <w:rsid w:val="00DA13E5"/>
    <w:rsid w:val="00DA4971"/>
    <w:rsid w:val="00DB1A8B"/>
    <w:rsid w:val="00DC3564"/>
    <w:rsid w:val="00DC77AD"/>
    <w:rsid w:val="00DC7C98"/>
    <w:rsid w:val="00DE3709"/>
    <w:rsid w:val="00DE5EFF"/>
    <w:rsid w:val="00E008AB"/>
    <w:rsid w:val="00E3383C"/>
    <w:rsid w:val="00E4286C"/>
    <w:rsid w:val="00E75127"/>
    <w:rsid w:val="00E97DCF"/>
    <w:rsid w:val="00EC6388"/>
    <w:rsid w:val="00ED0D6D"/>
    <w:rsid w:val="00ED4D94"/>
    <w:rsid w:val="00F062BA"/>
    <w:rsid w:val="00F1705E"/>
    <w:rsid w:val="00F33B89"/>
    <w:rsid w:val="00F41A1E"/>
    <w:rsid w:val="00F45DB3"/>
    <w:rsid w:val="00F52577"/>
    <w:rsid w:val="00F755F6"/>
    <w:rsid w:val="00F9176D"/>
    <w:rsid w:val="00F92B5B"/>
    <w:rsid w:val="00FA323D"/>
    <w:rsid w:val="00FA6255"/>
    <w:rsid w:val="00FB5370"/>
    <w:rsid w:val="00FB6683"/>
    <w:rsid w:val="00FC280D"/>
    <w:rsid w:val="00FE1591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C7F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">
    <w:name w:val="Char Char Char1 Char Char Char Char Char Char Char Char"/>
    <w:basedOn w:val="Normal"/>
    <w:semiHidden/>
    <w:rsid w:val="00CE095A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">
    <w:name w:val="Clan"/>
    <w:basedOn w:val="Normal"/>
    <w:rsid w:val="00CE3C6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noProof w:val="0"/>
      <w:sz w:val="22"/>
      <w:szCs w:val="20"/>
      <w:lang w:val="sr-Cyrl-CS"/>
    </w:rPr>
  </w:style>
  <w:style w:type="paragraph" w:styleId="BodyText">
    <w:name w:val="Body Text"/>
    <w:basedOn w:val="Normal"/>
    <w:rsid w:val="00C66745"/>
    <w:pPr>
      <w:jc w:val="both"/>
    </w:pPr>
    <w:rPr>
      <w:rFonts w:ascii="CTimesRoman" w:hAnsi="CTimesRoman"/>
      <w:noProof w:val="0"/>
      <w:sz w:val="22"/>
    </w:rPr>
  </w:style>
  <w:style w:type="paragraph" w:customStyle="1" w:styleId="CharChar1">
    <w:name w:val="Char Char1"/>
    <w:basedOn w:val="Normal"/>
    <w:semiHidden/>
    <w:rsid w:val="009E0086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styleId="BalloonText">
    <w:name w:val="Balloon Text"/>
    <w:basedOn w:val="Normal"/>
    <w:link w:val="BalloonTextChar"/>
    <w:rsid w:val="00970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33C"/>
    <w:rPr>
      <w:rFonts w:ascii="Tahoma" w:hAnsi="Tahoma" w:cs="Tahoma"/>
      <w:noProof/>
      <w:sz w:val="16"/>
      <w:szCs w:val="16"/>
    </w:rPr>
  </w:style>
  <w:style w:type="paragraph" w:styleId="BodyText3">
    <w:name w:val="Body Text 3"/>
    <w:basedOn w:val="Normal"/>
    <w:link w:val="BodyText3Char"/>
    <w:rsid w:val="00385391"/>
    <w:pPr>
      <w:spacing w:after="120"/>
    </w:pPr>
    <w:rPr>
      <w:rFonts w:ascii="Arial" w:hAnsi="Arial"/>
      <w:noProof w:val="0"/>
      <w:sz w:val="16"/>
      <w:szCs w:val="16"/>
      <w:lang w:val="sr-Latn-CS"/>
    </w:rPr>
  </w:style>
  <w:style w:type="character" w:customStyle="1" w:styleId="BodyText3Char">
    <w:name w:val="Body Text 3 Char"/>
    <w:link w:val="BodyText3"/>
    <w:rsid w:val="00385391"/>
    <w:rPr>
      <w:rFonts w:ascii="Arial" w:hAnsi="Arial"/>
      <w:sz w:val="16"/>
      <w:szCs w:val="16"/>
      <w:lang w:val="sr-Latn-CS"/>
    </w:rPr>
  </w:style>
  <w:style w:type="paragraph" w:customStyle="1" w:styleId="CharCharCharChar">
    <w:name w:val="Char Char Char Char"/>
    <w:basedOn w:val="Normal"/>
    <w:semiHidden/>
    <w:rsid w:val="002C2528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harCharChar1CharCharCharCharCharCharCharChar0">
    <w:name w:val="Char Char Char1 Char Char Char Char Char Char Char Char"/>
    <w:basedOn w:val="Normal"/>
    <w:semiHidden/>
    <w:rsid w:val="00F33B89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0">
    <w:name w:val="clan"/>
    <w:basedOn w:val="Normal"/>
    <w:rsid w:val="008511AC"/>
    <w:pPr>
      <w:spacing w:before="100" w:beforeAutospacing="1" w:after="100" w:afterAutospacing="1"/>
    </w:pPr>
    <w:rPr>
      <w:noProof w:val="0"/>
    </w:rPr>
  </w:style>
  <w:style w:type="paragraph" w:customStyle="1" w:styleId="Normal1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  <w:style w:type="paragraph" w:customStyle="1" w:styleId="Normal10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C273-0EE4-4753-AEBA-821D617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члана 46</vt:lpstr>
      <vt:lpstr>На основу члана 46</vt:lpstr>
    </vt:vector>
  </TitlesOfParts>
  <Company>COMPANY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46</dc:title>
  <dc:creator>User</dc:creator>
  <cp:lastModifiedBy>SKVS</cp:lastModifiedBy>
  <cp:revision>16</cp:revision>
  <cp:lastPrinted>2019-12-06T11:58:00Z</cp:lastPrinted>
  <dcterms:created xsi:type="dcterms:W3CDTF">2019-12-13T11:31:00Z</dcterms:created>
  <dcterms:modified xsi:type="dcterms:W3CDTF">2019-12-23T13:16:00Z</dcterms:modified>
</cp:coreProperties>
</file>